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A6" w:rsidRPr="008112F6" w:rsidRDefault="003F39A6" w:rsidP="00F25244">
      <w:pPr>
        <w:spacing w:after="0" w:line="240" w:lineRule="auto"/>
      </w:pPr>
    </w:p>
    <w:p w:rsidR="00E455F2" w:rsidRPr="008112F6" w:rsidRDefault="00E455F2" w:rsidP="00F25244">
      <w:pPr>
        <w:spacing w:after="0" w:line="240" w:lineRule="auto"/>
      </w:pPr>
    </w:p>
    <w:p w:rsidR="00E455F2" w:rsidRPr="008112F6" w:rsidRDefault="00E455F2" w:rsidP="00E455F2"/>
    <w:p w:rsidR="00E455F2" w:rsidRPr="008112F6" w:rsidRDefault="00E455F2" w:rsidP="00E455F2"/>
    <w:p w:rsidR="00E455F2" w:rsidRPr="008112F6" w:rsidRDefault="00E455F2" w:rsidP="00E455F2"/>
    <w:p w:rsidR="00E455F2" w:rsidRPr="008112F6" w:rsidRDefault="00E455F2" w:rsidP="00E455F2"/>
    <w:p w:rsidR="00E455F2" w:rsidRPr="008112F6" w:rsidRDefault="00E455F2" w:rsidP="00E455F2"/>
    <w:p w:rsidR="00E455F2" w:rsidRPr="008112F6" w:rsidRDefault="00E455F2" w:rsidP="00E455F2"/>
    <w:p w:rsidR="00E455F2" w:rsidRPr="008112F6" w:rsidRDefault="00E455F2" w:rsidP="00E455F2"/>
    <w:p w:rsidR="00E455F2" w:rsidRPr="008112F6" w:rsidRDefault="00E455F2" w:rsidP="00E455F2">
      <w:pPr>
        <w:jc w:val="right"/>
        <w:rPr>
          <w:b/>
          <w:sz w:val="28"/>
          <w:szCs w:val="28"/>
        </w:rPr>
      </w:pPr>
      <w:r w:rsidRPr="008112F6">
        <w:rPr>
          <w:b/>
          <w:sz w:val="28"/>
          <w:szCs w:val="28"/>
        </w:rPr>
        <w:t>Centro de Formação do Alto Cávado</w:t>
      </w:r>
    </w:p>
    <w:p w:rsidR="00E455F2" w:rsidRPr="008112F6" w:rsidRDefault="00E455F2" w:rsidP="00E455F2">
      <w:pPr>
        <w:jc w:val="right"/>
        <w:rPr>
          <w:b/>
          <w:sz w:val="36"/>
          <w:szCs w:val="36"/>
        </w:rPr>
      </w:pPr>
      <w:r w:rsidRPr="008112F6">
        <w:rPr>
          <w:b/>
          <w:sz w:val="36"/>
          <w:szCs w:val="36"/>
        </w:rPr>
        <w:t>REGULAMENTO INTERNO</w:t>
      </w:r>
    </w:p>
    <w:p w:rsidR="00E455F2" w:rsidRPr="008112F6" w:rsidRDefault="00E455F2" w:rsidP="00E455F2"/>
    <w:p w:rsidR="00E455F2" w:rsidRPr="008112F6" w:rsidRDefault="00E455F2" w:rsidP="00E455F2">
      <w:r w:rsidRPr="008112F6">
        <w:rPr>
          <w:noProof/>
        </w:rPr>
        <w:drawing>
          <wp:anchor distT="0" distB="0" distL="114300" distR="114300" simplePos="0" relativeHeight="251660288" behindDoc="0" locked="0" layoutInCell="1" allowOverlap="1">
            <wp:simplePos x="0" y="0"/>
            <wp:positionH relativeFrom="column">
              <wp:posOffset>-147320</wp:posOffset>
            </wp:positionH>
            <wp:positionV relativeFrom="paragraph">
              <wp:posOffset>826135</wp:posOffset>
            </wp:positionV>
            <wp:extent cx="4252595" cy="3176270"/>
            <wp:effectExtent l="361950" t="495300" r="338455" b="48133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rot="20700000">
                      <a:off x="0" y="0"/>
                      <a:ext cx="4252595" cy="3176270"/>
                    </a:xfrm>
                    <a:prstGeom prst="rect">
                      <a:avLst/>
                    </a:prstGeom>
                    <a:noFill/>
                  </pic:spPr>
                </pic:pic>
              </a:graphicData>
            </a:graphic>
          </wp:anchor>
        </w:drawing>
      </w:r>
    </w:p>
    <w:p w:rsidR="00E455F2" w:rsidRPr="008112F6" w:rsidRDefault="00E455F2" w:rsidP="00F25244">
      <w:pPr>
        <w:spacing w:after="0" w:line="240" w:lineRule="auto"/>
        <w:sectPr w:rsidR="00E455F2" w:rsidRPr="008112F6" w:rsidSect="00E455F2">
          <w:footerReference w:type="default" r:id="rId9"/>
          <w:type w:val="continuous"/>
          <w:pgSz w:w="11906" w:h="16838" w:code="9"/>
          <w:pgMar w:top="1418" w:right="1701" w:bottom="1418" w:left="1701" w:header="709" w:footer="709" w:gutter="0"/>
          <w:cols w:space="1420"/>
          <w:titlePg/>
          <w:docGrid w:linePitch="360"/>
        </w:sectPr>
      </w:pPr>
    </w:p>
    <w:sdt>
      <w:sdtPr>
        <w:rPr>
          <w:rFonts w:asciiTheme="minorHAnsi" w:eastAsiaTheme="minorEastAsia" w:hAnsiTheme="minorHAnsi" w:cstheme="minorBidi"/>
          <w:b w:val="0"/>
          <w:bCs w:val="0"/>
          <w:color w:val="auto"/>
          <w:sz w:val="22"/>
          <w:szCs w:val="22"/>
        </w:rPr>
        <w:id w:val="-378701727"/>
        <w:docPartObj>
          <w:docPartGallery w:val="Table of Contents"/>
          <w:docPartUnique/>
        </w:docPartObj>
      </w:sdtPr>
      <w:sdtContent>
        <w:p w:rsidR="00E455F2" w:rsidRPr="008112F6" w:rsidRDefault="00E455F2" w:rsidP="00E455F2">
          <w:pPr>
            <w:pStyle w:val="Ttulodondice"/>
            <w:spacing w:before="0" w:line="240" w:lineRule="auto"/>
            <w:rPr>
              <w:color w:val="auto"/>
            </w:rPr>
          </w:pPr>
          <w:r w:rsidRPr="008112F6">
            <w:rPr>
              <w:color w:val="auto"/>
            </w:rPr>
            <w:t>Índice</w:t>
          </w:r>
        </w:p>
        <w:p w:rsidR="00E455F2" w:rsidRPr="008112F6" w:rsidRDefault="00162DDB" w:rsidP="00E455F2">
          <w:pPr>
            <w:pStyle w:val="ndice1"/>
            <w:tabs>
              <w:tab w:val="right" w:leader="dot" w:pos="8494"/>
            </w:tabs>
            <w:rPr>
              <w:rFonts w:cstheme="minorBidi"/>
              <w:b w:val="0"/>
              <w:noProof/>
              <w:sz w:val="22"/>
              <w:szCs w:val="22"/>
            </w:rPr>
          </w:pPr>
          <w:r w:rsidRPr="00162DDB">
            <w:fldChar w:fldCharType="begin"/>
          </w:r>
          <w:r w:rsidR="00E455F2" w:rsidRPr="008112F6">
            <w:instrText xml:space="preserve"> TOC \o "1-3" \h \z \u </w:instrText>
          </w:r>
          <w:r w:rsidRPr="00162DDB">
            <w:fldChar w:fldCharType="separate"/>
          </w:r>
          <w:hyperlink w:anchor="_Toc436758450" w:history="1">
            <w:r w:rsidR="00E455F2" w:rsidRPr="008112F6">
              <w:rPr>
                <w:rStyle w:val="Hiperligao"/>
                <w:smallCaps/>
                <w:noProof/>
                <w:color w:val="auto"/>
                <w:spacing w:val="5"/>
              </w:rPr>
              <w:t>PREÂMBULO</w:t>
            </w:r>
            <w:r w:rsidR="00E455F2" w:rsidRPr="008112F6">
              <w:rPr>
                <w:noProof/>
                <w:webHidden/>
              </w:rPr>
              <w:tab/>
            </w:r>
            <w:r w:rsidRPr="008112F6">
              <w:rPr>
                <w:noProof/>
                <w:webHidden/>
              </w:rPr>
              <w:fldChar w:fldCharType="begin"/>
            </w:r>
            <w:r w:rsidR="00E455F2" w:rsidRPr="008112F6">
              <w:rPr>
                <w:noProof/>
                <w:webHidden/>
              </w:rPr>
              <w:instrText xml:space="preserve"> PAGEREF _Toc436758450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51" w:history="1">
            <w:r w:rsidR="00E455F2" w:rsidRPr="008112F6">
              <w:rPr>
                <w:rStyle w:val="Hiperligao"/>
                <w:noProof/>
                <w:color w:val="auto"/>
              </w:rPr>
              <w:t>OBJETO</w:t>
            </w:r>
            <w:r w:rsidR="00E455F2" w:rsidRPr="008112F6">
              <w:rPr>
                <w:noProof/>
                <w:webHidden/>
              </w:rPr>
              <w:tab/>
            </w:r>
            <w:r w:rsidRPr="008112F6">
              <w:rPr>
                <w:noProof/>
                <w:webHidden/>
              </w:rPr>
              <w:fldChar w:fldCharType="begin"/>
            </w:r>
            <w:r w:rsidR="00E455F2" w:rsidRPr="008112F6">
              <w:rPr>
                <w:noProof/>
                <w:webHidden/>
              </w:rPr>
              <w:instrText xml:space="preserve"> PAGEREF _Toc436758451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2"/>
            <w:rPr>
              <w:noProof/>
            </w:rPr>
          </w:pPr>
          <w:hyperlink w:anchor="_Toc436758452" w:history="1">
            <w:r w:rsidR="00E455F2" w:rsidRPr="008112F6">
              <w:rPr>
                <w:rStyle w:val="Hiperligao"/>
                <w:noProof/>
                <w:color w:val="auto"/>
              </w:rPr>
              <w:t>Artigo 1.º - Objeto</w:t>
            </w:r>
            <w:r w:rsidR="00E455F2" w:rsidRPr="008112F6">
              <w:rPr>
                <w:noProof/>
                <w:webHidden/>
              </w:rPr>
              <w:tab/>
            </w:r>
            <w:r w:rsidRPr="008112F6">
              <w:rPr>
                <w:noProof/>
                <w:webHidden/>
              </w:rPr>
              <w:fldChar w:fldCharType="begin"/>
            </w:r>
            <w:r w:rsidR="00E455F2" w:rsidRPr="008112F6">
              <w:rPr>
                <w:noProof/>
                <w:webHidden/>
              </w:rPr>
              <w:instrText xml:space="preserve"> PAGEREF _Toc436758452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53" w:history="1">
            <w:r w:rsidR="00E455F2" w:rsidRPr="008112F6">
              <w:rPr>
                <w:rStyle w:val="Hiperligao"/>
                <w:noProof/>
                <w:color w:val="auto"/>
              </w:rPr>
              <w:t>DESIGNAÇÃO, CONSTITUIÇÃO, COMPOSIÇÃO</w:t>
            </w:r>
            <w:r w:rsidR="00E455F2" w:rsidRPr="008112F6">
              <w:rPr>
                <w:noProof/>
                <w:webHidden/>
              </w:rPr>
              <w:tab/>
            </w:r>
            <w:r w:rsidRPr="008112F6">
              <w:rPr>
                <w:noProof/>
                <w:webHidden/>
              </w:rPr>
              <w:fldChar w:fldCharType="begin"/>
            </w:r>
            <w:r w:rsidR="00E455F2" w:rsidRPr="008112F6">
              <w:rPr>
                <w:noProof/>
                <w:webHidden/>
              </w:rPr>
              <w:instrText xml:space="preserve"> PAGEREF _Toc436758453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2"/>
            <w:rPr>
              <w:noProof/>
            </w:rPr>
          </w:pPr>
          <w:hyperlink w:anchor="_Toc436758454" w:history="1">
            <w:r w:rsidR="00E455F2" w:rsidRPr="008112F6">
              <w:rPr>
                <w:rStyle w:val="Hiperligao"/>
                <w:noProof/>
                <w:color w:val="auto"/>
              </w:rPr>
              <w:t>Artigo 2.º</w:t>
            </w:r>
            <w:r w:rsidR="00E455F2" w:rsidRPr="008112F6">
              <w:rPr>
                <w:noProof/>
                <w:webHidden/>
              </w:rPr>
              <w:tab/>
            </w:r>
            <w:r w:rsidRPr="008112F6">
              <w:rPr>
                <w:noProof/>
                <w:webHidden/>
              </w:rPr>
              <w:fldChar w:fldCharType="begin"/>
            </w:r>
            <w:r w:rsidR="00E455F2" w:rsidRPr="008112F6">
              <w:rPr>
                <w:noProof/>
                <w:webHidden/>
              </w:rPr>
              <w:instrText xml:space="preserve"> PAGEREF _Toc436758454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2"/>
            <w:rPr>
              <w:noProof/>
            </w:rPr>
          </w:pPr>
          <w:hyperlink w:anchor="_Toc436758455" w:history="1">
            <w:r w:rsidR="00E455F2" w:rsidRPr="008112F6">
              <w:rPr>
                <w:rStyle w:val="Hiperligao"/>
                <w:noProof/>
                <w:color w:val="auto"/>
              </w:rPr>
              <w:t>Artigo 3.º - Escola sede</w:t>
            </w:r>
            <w:r w:rsidR="00E455F2" w:rsidRPr="008112F6">
              <w:rPr>
                <w:noProof/>
                <w:webHidden/>
              </w:rPr>
              <w:tab/>
            </w:r>
            <w:r w:rsidRPr="008112F6">
              <w:rPr>
                <w:noProof/>
                <w:webHidden/>
              </w:rPr>
              <w:fldChar w:fldCharType="begin"/>
            </w:r>
            <w:r w:rsidR="00E455F2" w:rsidRPr="008112F6">
              <w:rPr>
                <w:noProof/>
                <w:webHidden/>
              </w:rPr>
              <w:instrText xml:space="preserve"> PAGEREF _Toc436758455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56" w:history="1">
            <w:r w:rsidR="00E455F2" w:rsidRPr="008112F6">
              <w:rPr>
                <w:rStyle w:val="Hiperligao"/>
                <w:noProof/>
                <w:color w:val="auto"/>
              </w:rPr>
              <w:t>FUNCIONAMENTO, CONTACTOS E MEIOS DE DIVULGAÇÃO</w:t>
            </w:r>
            <w:r w:rsidR="00E455F2" w:rsidRPr="008112F6">
              <w:rPr>
                <w:noProof/>
                <w:webHidden/>
              </w:rPr>
              <w:tab/>
            </w:r>
            <w:r w:rsidRPr="008112F6">
              <w:rPr>
                <w:noProof/>
                <w:webHidden/>
              </w:rPr>
              <w:fldChar w:fldCharType="begin"/>
            </w:r>
            <w:r w:rsidR="00E455F2" w:rsidRPr="008112F6">
              <w:rPr>
                <w:noProof/>
                <w:webHidden/>
              </w:rPr>
              <w:instrText xml:space="preserve"> PAGEREF _Toc436758456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2"/>
            <w:rPr>
              <w:noProof/>
            </w:rPr>
          </w:pPr>
          <w:hyperlink w:anchor="_Toc436758457" w:history="1">
            <w:r w:rsidR="00E455F2" w:rsidRPr="008112F6">
              <w:rPr>
                <w:rStyle w:val="Hiperligao"/>
                <w:noProof/>
                <w:color w:val="auto"/>
              </w:rPr>
              <w:t>Artigo 4.º</w:t>
            </w:r>
            <w:r w:rsidR="00E455F2" w:rsidRPr="008112F6">
              <w:rPr>
                <w:noProof/>
                <w:webHidden/>
              </w:rPr>
              <w:tab/>
            </w:r>
            <w:r w:rsidRPr="008112F6">
              <w:rPr>
                <w:noProof/>
                <w:webHidden/>
              </w:rPr>
              <w:fldChar w:fldCharType="begin"/>
            </w:r>
            <w:r w:rsidR="00E455F2" w:rsidRPr="008112F6">
              <w:rPr>
                <w:noProof/>
                <w:webHidden/>
              </w:rPr>
              <w:instrText xml:space="preserve"> PAGEREF _Toc436758457 \h </w:instrText>
            </w:r>
            <w:r w:rsidRPr="008112F6">
              <w:rPr>
                <w:noProof/>
                <w:webHidden/>
              </w:rPr>
            </w:r>
            <w:r w:rsidRPr="008112F6">
              <w:rPr>
                <w:noProof/>
                <w:webHidden/>
              </w:rPr>
              <w:fldChar w:fldCharType="separate"/>
            </w:r>
            <w:r w:rsidR="00840F91">
              <w:rPr>
                <w:noProof/>
                <w:webHidden/>
              </w:rPr>
              <w:t>4</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58" w:history="1">
            <w:r w:rsidR="00E455F2" w:rsidRPr="008112F6">
              <w:rPr>
                <w:rStyle w:val="Hiperligao"/>
                <w:noProof/>
                <w:color w:val="auto"/>
              </w:rPr>
              <w:t>DIREÇÃO E GESTÃO</w:t>
            </w:r>
            <w:r w:rsidR="00E455F2" w:rsidRPr="008112F6">
              <w:rPr>
                <w:noProof/>
                <w:webHidden/>
              </w:rPr>
              <w:tab/>
            </w:r>
            <w:r w:rsidRPr="008112F6">
              <w:rPr>
                <w:noProof/>
                <w:webHidden/>
              </w:rPr>
              <w:fldChar w:fldCharType="begin"/>
            </w:r>
            <w:r w:rsidR="00E455F2" w:rsidRPr="008112F6">
              <w:rPr>
                <w:noProof/>
                <w:webHidden/>
              </w:rPr>
              <w:instrText xml:space="preserve"> PAGEREF _Toc436758458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59" w:history="1">
            <w:r w:rsidR="00E455F2" w:rsidRPr="008112F6">
              <w:rPr>
                <w:rStyle w:val="Hiperligao"/>
                <w:noProof/>
                <w:color w:val="auto"/>
              </w:rPr>
              <w:t>Artigo 5.º - Órgãos de direção e gestão</w:t>
            </w:r>
            <w:r w:rsidR="00E455F2" w:rsidRPr="008112F6">
              <w:rPr>
                <w:noProof/>
                <w:webHidden/>
              </w:rPr>
              <w:tab/>
            </w:r>
            <w:r w:rsidRPr="008112F6">
              <w:rPr>
                <w:noProof/>
                <w:webHidden/>
              </w:rPr>
              <w:fldChar w:fldCharType="begin"/>
            </w:r>
            <w:r w:rsidR="00E455F2" w:rsidRPr="008112F6">
              <w:rPr>
                <w:noProof/>
                <w:webHidden/>
              </w:rPr>
              <w:instrText xml:space="preserve"> PAGEREF _Toc436758459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60" w:history="1">
            <w:r w:rsidR="00E455F2" w:rsidRPr="008112F6">
              <w:rPr>
                <w:rStyle w:val="Hiperligao"/>
                <w:noProof/>
                <w:color w:val="auto"/>
              </w:rPr>
              <w:t>Artigo 6.º - Comissão pedagógica</w:t>
            </w:r>
            <w:r w:rsidR="00E455F2" w:rsidRPr="008112F6">
              <w:rPr>
                <w:noProof/>
                <w:webHidden/>
              </w:rPr>
              <w:tab/>
            </w:r>
            <w:r w:rsidRPr="008112F6">
              <w:rPr>
                <w:noProof/>
                <w:webHidden/>
              </w:rPr>
              <w:fldChar w:fldCharType="begin"/>
            </w:r>
            <w:r w:rsidR="00E455F2" w:rsidRPr="008112F6">
              <w:rPr>
                <w:noProof/>
                <w:webHidden/>
              </w:rPr>
              <w:instrText xml:space="preserve"> PAGEREF _Toc436758460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61" w:history="1">
            <w:r w:rsidR="00E455F2" w:rsidRPr="008112F6">
              <w:rPr>
                <w:rStyle w:val="Hiperligao"/>
                <w:noProof/>
                <w:color w:val="auto"/>
              </w:rPr>
              <w:t>Artigo 7.º - Funcionamento da comissão pedagógica</w:t>
            </w:r>
            <w:r w:rsidR="00E455F2" w:rsidRPr="008112F6">
              <w:rPr>
                <w:noProof/>
                <w:webHidden/>
              </w:rPr>
              <w:tab/>
            </w:r>
            <w:r w:rsidRPr="008112F6">
              <w:rPr>
                <w:noProof/>
                <w:webHidden/>
              </w:rPr>
              <w:fldChar w:fldCharType="begin"/>
            </w:r>
            <w:r w:rsidR="00E455F2" w:rsidRPr="008112F6">
              <w:rPr>
                <w:noProof/>
                <w:webHidden/>
              </w:rPr>
              <w:instrText xml:space="preserve"> PAGEREF _Toc436758461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62" w:history="1">
            <w:r w:rsidR="00E455F2" w:rsidRPr="008112F6">
              <w:rPr>
                <w:rStyle w:val="Hiperligao"/>
                <w:noProof/>
                <w:color w:val="auto"/>
              </w:rPr>
              <w:t>Artigo 8.º - Funcionamento do conselho de diretores</w:t>
            </w:r>
            <w:r w:rsidR="00E455F2" w:rsidRPr="008112F6">
              <w:rPr>
                <w:noProof/>
                <w:webHidden/>
              </w:rPr>
              <w:tab/>
            </w:r>
            <w:r w:rsidRPr="008112F6">
              <w:rPr>
                <w:noProof/>
                <w:webHidden/>
              </w:rPr>
              <w:fldChar w:fldCharType="begin"/>
            </w:r>
            <w:r w:rsidR="00E455F2" w:rsidRPr="008112F6">
              <w:rPr>
                <w:noProof/>
                <w:webHidden/>
              </w:rPr>
              <w:instrText xml:space="preserve"> PAGEREF _Toc436758462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63" w:history="1">
            <w:r w:rsidR="00E455F2" w:rsidRPr="008112F6">
              <w:rPr>
                <w:rStyle w:val="Hiperligao"/>
                <w:noProof/>
                <w:color w:val="auto"/>
              </w:rPr>
              <w:t>Artigo 9.º - Competências do conselho de diretores</w:t>
            </w:r>
            <w:r w:rsidR="00E455F2" w:rsidRPr="008112F6">
              <w:rPr>
                <w:noProof/>
                <w:webHidden/>
              </w:rPr>
              <w:tab/>
            </w:r>
            <w:r w:rsidRPr="008112F6">
              <w:rPr>
                <w:noProof/>
                <w:webHidden/>
              </w:rPr>
              <w:fldChar w:fldCharType="begin"/>
            </w:r>
            <w:r w:rsidR="00E455F2" w:rsidRPr="008112F6">
              <w:rPr>
                <w:noProof/>
                <w:webHidden/>
              </w:rPr>
              <w:instrText xml:space="preserve"> PAGEREF _Toc436758463 \h </w:instrText>
            </w:r>
            <w:r w:rsidRPr="008112F6">
              <w:rPr>
                <w:noProof/>
                <w:webHidden/>
              </w:rPr>
            </w:r>
            <w:r w:rsidRPr="008112F6">
              <w:rPr>
                <w:noProof/>
                <w:webHidden/>
              </w:rPr>
              <w:fldChar w:fldCharType="separate"/>
            </w:r>
            <w:r w:rsidR="00840F91">
              <w:rPr>
                <w:noProof/>
                <w:webHidden/>
              </w:rPr>
              <w:t>5</w:t>
            </w:r>
            <w:r w:rsidRPr="008112F6">
              <w:rPr>
                <w:noProof/>
                <w:webHidden/>
              </w:rPr>
              <w:fldChar w:fldCharType="end"/>
            </w:r>
          </w:hyperlink>
        </w:p>
        <w:p w:rsidR="00E455F2" w:rsidRPr="008112F6" w:rsidRDefault="00162DDB" w:rsidP="00E455F2">
          <w:pPr>
            <w:pStyle w:val="ndice2"/>
            <w:rPr>
              <w:noProof/>
            </w:rPr>
          </w:pPr>
          <w:hyperlink w:anchor="_Toc436758464" w:history="1">
            <w:r w:rsidR="00E455F2" w:rsidRPr="008112F6">
              <w:rPr>
                <w:rStyle w:val="Hiperligao"/>
                <w:noProof/>
                <w:color w:val="auto"/>
              </w:rPr>
              <w:t>Artigo 10.º - Funcionamento da secção de formação e monitorização</w:t>
            </w:r>
            <w:r w:rsidR="00E455F2" w:rsidRPr="008112F6">
              <w:rPr>
                <w:noProof/>
                <w:webHidden/>
              </w:rPr>
              <w:tab/>
            </w:r>
            <w:r w:rsidRPr="008112F6">
              <w:rPr>
                <w:noProof/>
                <w:webHidden/>
              </w:rPr>
              <w:fldChar w:fldCharType="begin"/>
            </w:r>
            <w:r w:rsidR="00E455F2" w:rsidRPr="008112F6">
              <w:rPr>
                <w:noProof/>
                <w:webHidden/>
              </w:rPr>
              <w:instrText xml:space="preserve"> PAGEREF _Toc436758464 \h </w:instrText>
            </w:r>
            <w:r w:rsidRPr="008112F6">
              <w:rPr>
                <w:noProof/>
                <w:webHidden/>
              </w:rPr>
            </w:r>
            <w:r w:rsidRPr="008112F6">
              <w:rPr>
                <w:noProof/>
                <w:webHidden/>
              </w:rPr>
              <w:fldChar w:fldCharType="separate"/>
            </w:r>
            <w:r w:rsidR="00840F91">
              <w:rPr>
                <w:noProof/>
                <w:webHidden/>
              </w:rPr>
              <w:t>6</w:t>
            </w:r>
            <w:r w:rsidRPr="008112F6">
              <w:rPr>
                <w:noProof/>
                <w:webHidden/>
              </w:rPr>
              <w:fldChar w:fldCharType="end"/>
            </w:r>
          </w:hyperlink>
        </w:p>
        <w:p w:rsidR="00E455F2" w:rsidRPr="008112F6" w:rsidRDefault="00162DDB" w:rsidP="00E455F2">
          <w:pPr>
            <w:pStyle w:val="ndice2"/>
            <w:rPr>
              <w:noProof/>
            </w:rPr>
          </w:pPr>
          <w:hyperlink w:anchor="_Toc436758465" w:history="1">
            <w:r w:rsidR="00E455F2" w:rsidRPr="008112F6">
              <w:rPr>
                <w:rStyle w:val="Hiperligao"/>
                <w:noProof/>
                <w:color w:val="auto"/>
              </w:rPr>
              <w:t>Artigo 11.º - Competências da secção de formação e monitorização</w:t>
            </w:r>
            <w:r w:rsidR="00E455F2" w:rsidRPr="008112F6">
              <w:rPr>
                <w:noProof/>
                <w:webHidden/>
              </w:rPr>
              <w:tab/>
            </w:r>
            <w:r w:rsidRPr="008112F6">
              <w:rPr>
                <w:noProof/>
                <w:webHidden/>
              </w:rPr>
              <w:fldChar w:fldCharType="begin"/>
            </w:r>
            <w:r w:rsidR="00E455F2" w:rsidRPr="008112F6">
              <w:rPr>
                <w:noProof/>
                <w:webHidden/>
              </w:rPr>
              <w:instrText xml:space="preserve"> PAGEREF _Toc436758465 \h </w:instrText>
            </w:r>
            <w:r w:rsidRPr="008112F6">
              <w:rPr>
                <w:noProof/>
                <w:webHidden/>
              </w:rPr>
            </w:r>
            <w:r w:rsidRPr="008112F6">
              <w:rPr>
                <w:noProof/>
                <w:webHidden/>
              </w:rPr>
              <w:fldChar w:fldCharType="separate"/>
            </w:r>
            <w:r w:rsidR="00840F91">
              <w:rPr>
                <w:noProof/>
                <w:webHidden/>
              </w:rPr>
              <w:t>6</w:t>
            </w:r>
            <w:r w:rsidRPr="008112F6">
              <w:rPr>
                <w:noProof/>
                <w:webHidden/>
              </w:rPr>
              <w:fldChar w:fldCharType="end"/>
            </w:r>
          </w:hyperlink>
        </w:p>
        <w:p w:rsidR="00E455F2" w:rsidRPr="008112F6" w:rsidRDefault="00162DDB" w:rsidP="00E455F2">
          <w:pPr>
            <w:pStyle w:val="ndice2"/>
            <w:rPr>
              <w:noProof/>
            </w:rPr>
          </w:pPr>
          <w:hyperlink w:anchor="_Toc436758466" w:history="1">
            <w:r w:rsidR="00E455F2" w:rsidRPr="008112F6">
              <w:rPr>
                <w:rStyle w:val="Hiperligao"/>
                <w:noProof/>
                <w:color w:val="auto"/>
              </w:rPr>
              <w:t>Artigo 12.º - Diretor</w:t>
            </w:r>
            <w:r w:rsidR="00E455F2" w:rsidRPr="008112F6">
              <w:rPr>
                <w:noProof/>
                <w:webHidden/>
              </w:rPr>
              <w:tab/>
            </w:r>
            <w:r w:rsidRPr="008112F6">
              <w:rPr>
                <w:noProof/>
                <w:webHidden/>
              </w:rPr>
              <w:fldChar w:fldCharType="begin"/>
            </w:r>
            <w:r w:rsidR="00E455F2" w:rsidRPr="008112F6">
              <w:rPr>
                <w:noProof/>
                <w:webHidden/>
              </w:rPr>
              <w:instrText xml:space="preserve"> PAGEREF _Toc436758466 \h </w:instrText>
            </w:r>
            <w:r w:rsidRPr="008112F6">
              <w:rPr>
                <w:noProof/>
                <w:webHidden/>
              </w:rPr>
            </w:r>
            <w:r w:rsidRPr="008112F6">
              <w:rPr>
                <w:noProof/>
                <w:webHidden/>
              </w:rPr>
              <w:fldChar w:fldCharType="separate"/>
            </w:r>
            <w:r w:rsidR="00840F91">
              <w:rPr>
                <w:noProof/>
                <w:webHidden/>
              </w:rPr>
              <w:t>6</w:t>
            </w:r>
            <w:r w:rsidRPr="008112F6">
              <w:rPr>
                <w:noProof/>
                <w:webHidden/>
              </w:rPr>
              <w:fldChar w:fldCharType="end"/>
            </w:r>
          </w:hyperlink>
        </w:p>
        <w:p w:rsidR="00E455F2" w:rsidRPr="008112F6" w:rsidRDefault="00162DDB" w:rsidP="00E455F2">
          <w:pPr>
            <w:pStyle w:val="ndice2"/>
            <w:rPr>
              <w:noProof/>
            </w:rPr>
          </w:pPr>
          <w:hyperlink w:anchor="_Toc436758467" w:history="1">
            <w:r w:rsidR="00E455F2" w:rsidRPr="008112F6">
              <w:rPr>
                <w:rStyle w:val="Hiperligao"/>
                <w:noProof/>
                <w:color w:val="auto"/>
              </w:rPr>
              <w:t>Artigo 13.º - Competências</w:t>
            </w:r>
            <w:r w:rsidR="00E455F2" w:rsidRPr="008112F6">
              <w:rPr>
                <w:noProof/>
                <w:webHidden/>
              </w:rPr>
              <w:tab/>
            </w:r>
            <w:r w:rsidRPr="008112F6">
              <w:rPr>
                <w:noProof/>
                <w:webHidden/>
              </w:rPr>
              <w:fldChar w:fldCharType="begin"/>
            </w:r>
            <w:r w:rsidR="00E455F2" w:rsidRPr="008112F6">
              <w:rPr>
                <w:noProof/>
                <w:webHidden/>
              </w:rPr>
              <w:instrText xml:space="preserve"> PAGEREF _Toc436758467 \h </w:instrText>
            </w:r>
            <w:r w:rsidRPr="008112F6">
              <w:rPr>
                <w:noProof/>
                <w:webHidden/>
              </w:rPr>
            </w:r>
            <w:r w:rsidRPr="008112F6">
              <w:rPr>
                <w:noProof/>
                <w:webHidden/>
              </w:rPr>
              <w:fldChar w:fldCharType="separate"/>
            </w:r>
            <w:r w:rsidR="00840F91">
              <w:rPr>
                <w:noProof/>
                <w:webHidden/>
              </w:rPr>
              <w:t>6</w:t>
            </w:r>
            <w:r w:rsidRPr="008112F6">
              <w:rPr>
                <w:noProof/>
                <w:webHidden/>
              </w:rPr>
              <w:fldChar w:fldCharType="end"/>
            </w:r>
          </w:hyperlink>
        </w:p>
        <w:p w:rsidR="00E455F2" w:rsidRPr="008112F6" w:rsidRDefault="00162DDB" w:rsidP="00E455F2">
          <w:pPr>
            <w:pStyle w:val="ndice2"/>
            <w:rPr>
              <w:noProof/>
            </w:rPr>
          </w:pPr>
          <w:hyperlink w:anchor="_Toc436758468" w:history="1">
            <w:r w:rsidR="00E455F2" w:rsidRPr="008112F6">
              <w:rPr>
                <w:rStyle w:val="Hiperligao"/>
                <w:noProof/>
                <w:color w:val="auto"/>
              </w:rPr>
              <w:t>Artigo 14.º - Mandato do diretor</w:t>
            </w:r>
            <w:r w:rsidR="00E455F2" w:rsidRPr="008112F6">
              <w:rPr>
                <w:noProof/>
                <w:webHidden/>
              </w:rPr>
              <w:tab/>
            </w:r>
            <w:r w:rsidRPr="008112F6">
              <w:rPr>
                <w:noProof/>
                <w:webHidden/>
              </w:rPr>
              <w:fldChar w:fldCharType="begin"/>
            </w:r>
            <w:r w:rsidR="00E455F2" w:rsidRPr="008112F6">
              <w:rPr>
                <w:noProof/>
                <w:webHidden/>
              </w:rPr>
              <w:instrText xml:space="preserve"> PAGEREF _Toc436758468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69" w:history="1">
            <w:r w:rsidR="00E455F2" w:rsidRPr="008112F6">
              <w:rPr>
                <w:rStyle w:val="Hiperligao"/>
                <w:noProof/>
                <w:color w:val="auto"/>
              </w:rPr>
              <w:t>Artigo 15.º - Seleção do diretor</w:t>
            </w:r>
            <w:r w:rsidR="00E455F2" w:rsidRPr="008112F6">
              <w:rPr>
                <w:noProof/>
                <w:webHidden/>
              </w:rPr>
              <w:tab/>
            </w:r>
            <w:r w:rsidRPr="008112F6">
              <w:rPr>
                <w:noProof/>
                <w:webHidden/>
              </w:rPr>
              <w:fldChar w:fldCharType="begin"/>
            </w:r>
            <w:r w:rsidR="00E455F2" w:rsidRPr="008112F6">
              <w:rPr>
                <w:noProof/>
                <w:webHidden/>
              </w:rPr>
              <w:instrText xml:space="preserve"> PAGEREF _Toc436758469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70" w:history="1">
            <w:r w:rsidR="00E455F2" w:rsidRPr="008112F6">
              <w:rPr>
                <w:rStyle w:val="Hiperligao"/>
                <w:noProof/>
                <w:color w:val="auto"/>
              </w:rPr>
              <w:t>Artigo 16.º - Apoio técnico e pedagógico</w:t>
            </w:r>
            <w:r w:rsidR="00E455F2" w:rsidRPr="008112F6">
              <w:rPr>
                <w:noProof/>
                <w:webHidden/>
              </w:rPr>
              <w:tab/>
            </w:r>
            <w:r w:rsidRPr="008112F6">
              <w:rPr>
                <w:noProof/>
                <w:webHidden/>
              </w:rPr>
              <w:fldChar w:fldCharType="begin"/>
            </w:r>
            <w:r w:rsidR="00E455F2" w:rsidRPr="008112F6">
              <w:rPr>
                <w:noProof/>
                <w:webHidden/>
              </w:rPr>
              <w:instrText xml:space="preserve"> PAGEREF _Toc436758470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71" w:history="1">
            <w:r w:rsidR="00E455F2" w:rsidRPr="008112F6">
              <w:rPr>
                <w:rStyle w:val="Hiperligao"/>
                <w:noProof/>
                <w:color w:val="auto"/>
              </w:rPr>
              <w:t>Artigo 17.º - Consultor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_Toc436758471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72" w:history="1">
            <w:r w:rsidR="00E455F2" w:rsidRPr="008112F6">
              <w:rPr>
                <w:rStyle w:val="Hiperligao"/>
                <w:noProof/>
                <w:color w:val="auto"/>
              </w:rPr>
              <w:t>ESTRUTURAÇÃO DA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_Toc436758472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73" w:history="1">
            <w:r w:rsidR="00E455F2" w:rsidRPr="008112F6">
              <w:rPr>
                <w:rStyle w:val="Hiperligao"/>
                <w:rFonts w:cs="Arial"/>
                <w:noProof/>
                <w:color w:val="auto"/>
              </w:rPr>
              <w:t>Artigo 18.º - Plano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_Toc436758473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74" w:history="1">
            <w:r w:rsidR="00E455F2" w:rsidRPr="008112F6">
              <w:rPr>
                <w:rStyle w:val="Hiperligao"/>
                <w:noProof/>
                <w:color w:val="auto"/>
              </w:rPr>
              <w:t>Artigo 19.º - Elaboração e aprovação do plano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_Toc436758474 \h </w:instrText>
            </w:r>
            <w:r w:rsidRPr="008112F6">
              <w:rPr>
                <w:noProof/>
                <w:webHidden/>
              </w:rPr>
            </w:r>
            <w:r w:rsidRPr="008112F6">
              <w:rPr>
                <w:noProof/>
                <w:webHidden/>
              </w:rPr>
              <w:fldChar w:fldCharType="separate"/>
            </w:r>
            <w:r w:rsidR="00840F91">
              <w:rPr>
                <w:noProof/>
                <w:webHidden/>
              </w:rPr>
              <w:t>7</w:t>
            </w:r>
            <w:r w:rsidRPr="008112F6">
              <w:rPr>
                <w:noProof/>
                <w:webHidden/>
              </w:rPr>
              <w:fldChar w:fldCharType="end"/>
            </w:r>
          </w:hyperlink>
        </w:p>
        <w:p w:rsidR="00E455F2" w:rsidRPr="008112F6" w:rsidRDefault="00162DDB" w:rsidP="00E455F2">
          <w:pPr>
            <w:pStyle w:val="ndice2"/>
            <w:rPr>
              <w:noProof/>
            </w:rPr>
          </w:pPr>
          <w:hyperlink w:anchor="_Toc436758475" w:history="1">
            <w:r w:rsidR="00E455F2" w:rsidRPr="008112F6">
              <w:rPr>
                <w:rStyle w:val="Hiperligao"/>
                <w:noProof/>
                <w:color w:val="auto"/>
              </w:rPr>
              <w:t>Artigo 20.º - Divulgação do plano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_Toc436758475 \h </w:instrText>
            </w:r>
            <w:r w:rsidRPr="008112F6">
              <w:rPr>
                <w:noProof/>
                <w:webHidden/>
              </w:rPr>
            </w:r>
            <w:r w:rsidRPr="008112F6">
              <w:rPr>
                <w:noProof/>
                <w:webHidden/>
              </w:rPr>
              <w:fldChar w:fldCharType="separate"/>
            </w:r>
            <w:r w:rsidR="00840F91">
              <w:rPr>
                <w:noProof/>
                <w:webHidden/>
              </w:rPr>
              <w:t>8</w:t>
            </w:r>
            <w:r w:rsidRPr="008112F6">
              <w:rPr>
                <w:noProof/>
                <w:webHidden/>
              </w:rPr>
              <w:fldChar w:fldCharType="end"/>
            </w:r>
          </w:hyperlink>
        </w:p>
        <w:p w:rsidR="00E455F2" w:rsidRPr="008112F6" w:rsidRDefault="00162DDB" w:rsidP="00E455F2">
          <w:pPr>
            <w:pStyle w:val="ndice2"/>
            <w:rPr>
              <w:noProof/>
            </w:rPr>
          </w:pPr>
          <w:hyperlink w:anchor="_Toc436758476" w:history="1">
            <w:r w:rsidR="00E455F2" w:rsidRPr="008112F6">
              <w:rPr>
                <w:rStyle w:val="Hiperligao"/>
                <w:noProof/>
                <w:color w:val="auto"/>
              </w:rPr>
              <w:t>Artigo 21.º - Plano de atividades</w:t>
            </w:r>
            <w:r w:rsidR="00E455F2" w:rsidRPr="008112F6">
              <w:rPr>
                <w:noProof/>
                <w:webHidden/>
              </w:rPr>
              <w:tab/>
            </w:r>
            <w:r w:rsidRPr="008112F6">
              <w:rPr>
                <w:noProof/>
                <w:webHidden/>
              </w:rPr>
              <w:fldChar w:fldCharType="begin"/>
            </w:r>
            <w:r w:rsidR="00E455F2" w:rsidRPr="008112F6">
              <w:rPr>
                <w:noProof/>
                <w:webHidden/>
              </w:rPr>
              <w:instrText xml:space="preserve"> PAGEREF _Toc436758476 \h </w:instrText>
            </w:r>
            <w:r w:rsidRPr="008112F6">
              <w:rPr>
                <w:noProof/>
                <w:webHidden/>
              </w:rPr>
            </w:r>
            <w:r w:rsidRPr="008112F6">
              <w:rPr>
                <w:noProof/>
                <w:webHidden/>
              </w:rPr>
              <w:fldChar w:fldCharType="separate"/>
            </w:r>
            <w:r w:rsidR="00840F91">
              <w:rPr>
                <w:noProof/>
                <w:webHidden/>
              </w:rPr>
              <w:t>8</w:t>
            </w:r>
            <w:r w:rsidRPr="008112F6">
              <w:rPr>
                <w:noProof/>
                <w:webHidden/>
              </w:rPr>
              <w:fldChar w:fldCharType="end"/>
            </w:r>
          </w:hyperlink>
        </w:p>
        <w:p w:rsidR="00E455F2" w:rsidRPr="008112F6" w:rsidRDefault="00162DDB" w:rsidP="00E455F2">
          <w:pPr>
            <w:pStyle w:val="ndice2"/>
            <w:rPr>
              <w:noProof/>
            </w:rPr>
          </w:pPr>
          <w:hyperlink w:anchor="_Toc436758477" w:history="1">
            <w:r w:rsidR="00E455F2" w:rsidRPr="008112F6">
              <w:rPr>
                <w:rStyle w:val="Hiperligao"/>
                <w:noProof/>
                <w:color w:val="auto"/>
              </w:rPr>
              <w:t>Artigo 22.º - Formadores</w:t>
            </w:r>
            <w:r w:rsidR="00E455F2" w:rsidRPr="008112F6">
              <w:rPr>
                <w:noProof/>
                <w:webHidden/>
              </w:rPr>
              <w:tab/>
            </w:r>
            <w:r w:rsidRPr="008112F6">
              <w:rPr>
                <w:noProof/>
                <w:webHidden/>
              </w:rPr>
              <w:fldChar w:fldCharType="begin"/>
            </w:r>
            <w:r w:rsidR="00E455F2" w:rsidRPr="008112F6">
              <w:rPr>
                <w:noProof/>
                <w:webHidden/>
              </w:rPr>
              <w:instrText xml:space="preserve"> PAGEREF _Toc436758477 \h </w:instrText>
            </w:r>
            <w:r w:rsidRPr="008112F6">
              <w:rPr>
                <w:noProof/>
                <w:webHidden/>
              </w:rPr>
            </w:r>
            <w:r w:rsidRPr="008112F6">
              <w:rPr>
                <w:noProof/>
                <w:webHidden/>
              </w:rPr>
              <w:fldChar w:fldCharType="separate"/>
            </w:r>
            <w:r w:rsidR="00840F91">
              <w:rPr>
                <w:noProof/>
                <w:webHidden/>
              </w:rPr>
              <w:t>8</w:t>
            </w:r>
            <w:r w:rsidRPr="008112F6">
              <w:rPr>
                <w:noProof/>
                <w:webHidden/>
              </w:rPr>
              <w:fldChar w:fldCharType="end"/>
            </w:r>
          </w:hyperlink>
        </w:p>
        <w:p w:rsidR="00E455F2" w:rsidRPr="008112F6" w:rsidRDefault="00162DDB" w:rsidP="00E455F2">
          <w:pPr>
            <w:pStyle w:val="ndice2"/>
            <w:rPr>
              <w:noProof/>
            </w:rPr>
          </w:pPr>
          <w:hyperlink w:anchor="_Toc436758478" w:history="1">
            <w:r w:rsidR="00E455F2" w:rsidRPr="008112F6">
              <w:rPr>
                <w:rStyle w:val="Hiperligao"/>
                <w:noProof/>
                <w:color w:val="auto"/>
              </w:rPr>
              <w:t>Artigo 23.º - Constituição da bolsa de formadores internos</w:t>
            </w:r>
            <w:r w:rsidR="00E455F2" w:rsidRPr="008112F6">
              <w:rPr>
                <w:noProof/>
                <w:webHidden/>
              </w:rPr>
              <w:tab/>
            </w:r>
            <w:r w:rsidRPr="008112F6">
              <w:rPr>
                <w:noProof/>
                <w:webHidden/>
              </w:rPr>
              <w:fldChar w:fldCharType="begin"/>
            </w:r>
            <w:r w:rsidR="00E455F2" w:rsidRPr="008112F6">
              <w:rPr>
                <w:noProof/>
                <w:webHidden/>
              </w:rPr>
              <w:instrText xml:space="preserve"> PAGEREF _Toc436758478 \h </w:instrText>
            </w:r>
            <w:r w:rsidRPr="008112F6">
              <w:rPr>
                <w:noProof/>
                <w:webHidden/>
              </w:rPr>
            </w:r>
            <w:r w:rsidRPr="008112F6">
              <w:rPr>
                <w:noProof/>
                <w:webHidden/>
              </w:rPr>
              <w:fldChar w:fldCharType="separate"/>
            </w:r>
            <w:r w:rsidR="00840F91">
              <w:rPr>
                <w:noProof/>
                <w:webHidden/>
              </w:rPr>
              <w:t>9</w:t>
            </w:r>
            <w:r w:rsidRPr="008112F6">
              <w:rPr>
                <w:noProof/>
                <w:webHidden/>
              </w:rPr>
              <w:fldChar w:fldCharType="end"/>
            </w:r>
          </w:hyperlink>
        </w:p>
        <w:p w:rsidR="00E455F2" w:rsidRPr="008112F6" w:rsidRDefault="00162DDB" w:rsidP="00E455F2">
          <w:pPr>
            <w:pStyle w:val="ndice2"/>
            <w:rPr>
              <w:noProof/>
            </w:rPr>
          </w:pPr>
          <w:hyperlink w:anchor="_Toc436758479" w:history="1">
            <w:r w:rsidR="00E455F2" w:rsidRPr="008112F6">
              <w:rPr>
                <w:rStyle w:val="Hiperligao"/>
                <w:noProof/>
                <w:color w:val="auto"/>
              </w:rPr>
              <w:t>Artigo 24.º - Seleção de formadores</w:t>
            </w:r>
            <w:r w:rsidR="00E455F2" w:rsidRPr="008112F6">
              <w:rPr>
                <w:noProof/>
                <w:webHidden/>
              </w:rPr>
              <w:tab/>
            </w:r>
            <w:r w:rsidRPr="008112F6">
              <w:rPr>
                <w:noProof/>
                <w:webHidden/>
              </w:rPr>
              <w:fldChar w:fldCharType="begin"/>
            </w:r>
            <w:r w:rsidR="00E455F2" w:rsidRPr="008112F6">
              <w:rPr>
                <w:noProof/>
                <w:webHidden/>
              </w:rPr>
              <w:instrText xml:space="preserve"> PAGEREF _Toc436758479 \h </w:instrText>
            </w:r>
            <w:r w:rsidRPr="008112F6">
              <w:rPr>
                <w:noProof/>
                <w:webHidden/>
              </w:rPr>
            </w:r>
            <w:r w:rsidRPr="008112F6">
              <w:rPr>
                <w:noProof/>
                <w:webHidden/>
              </w:rPr>
              <w:fldChar w:fldCharType="separate"/>
            </w:r>
            <w:r w:rsidR="00840F91">
              <w:rPr>
                <w:noProof/>
                <w:webHidden/>
              </w:rPr>
              <w:t>9</w:t>
            </w:r>
            <w:r w:rsidRPr="008112F6">
              <w:rPr>
                <w:noProof/>
                <w:webHidden/>
              </w:rPr>
              <w:fldChar w:fldCharType="end"/>
            </w:r>
          </w:hyperlink>
        </w:p>
        <w:p w:rsidR="00E455F2" w:rsidRPr="008112F6" w:rsidRDefault="00162DDB" w:rsidP="00E455F2">
          <w:pPr>
            <w:pStyle w:val="ndice2"/>
            <w:rPr>
              <w:noProof/>
            </w:rPr>
          </w:pPr>
          <w:hyperlink w:anchor="_Toc436758480" w:history="1">
            <w:r w:rsidR="00E455F2" w:rsidRPr="008112F6">
              <w:rPr>
                <w:rStyle w:val="Hiperligao"/>
                <w:noProof/>
                <w:color w:val="auto"/>
              </w:rPr>
              <w:t xml:space="preserve">Artigo 25.º - </w:t>
            </w:r>
            <w:r w:rsidR="00E455F2" w:rsidRPr="008112F6">
              <w:rPr>
                <w:rStyle w:val="Hiperligao"/>
                <w:rFonts w:cs="Arial"/>
                <w:noProof/>
                <w:color w:val="auto"/>
              </w:rPr>
              <w:t>Deveres dos formadores</w:t>
            </w:r>
            <w:r w:rsidR="00E455F2" w:rsidRPr="008112F6">
              <w:rPr>
                <w:noProof/>
                <w:webHidden/>
              </w:rPr>
              <w:tab/>
            </w:r>
            <w:r w:rsidRPr="008112F6">
              <w:rPr>
                <w:noProof/>
                <w:webHidden/>
              </w:rPr>
              <w:fldChar w:fldCharType="begin"/>
            </w:r>
            <w:r w:rsidR="00E455F2" w:rsidRPr="008112F6">
              <w:rPr>
                <w:noProof/>
                <w:webHidden/>
              </w:rPr>
              <w:instrText xml:space="preserve"> PAGEREF _Toc436758480 \h </w:instrText>
            </w:r>
            <w:r w:rsidRPr="008112F6">
              <w:rPr>
                <w:noProof/>
                <w:webHidden/>
              </w:rPr>
            </w:r>
            <w:r w:rsidRPr="008112F6">
              <w:rPr>
                <w:noProof/>
                <w:webHidden/>
              </w:rPr>
              <w:fldChar w:fldCharType="separate"/>
            </w:r>
            <w:r w:rsidR="00840F91">
              <w:rPr>
                <w:noProof/>
                <w:webHidden/>
              </w:rPr>
              <w:t>9</w:t>
            </w:r>
            <w:r w:rsidRPr="008112F6">
              <w:rPr>
                <w:noProof/>
                <w:webHidden/>
              </w:rPr>
              <w:fldChar w:fldCharType="end"/>
            </w:r>
          </w:hyperlink>
        </w:p>
        <w:p w:rsidR="00E455F2" w:rsidRPr="008112F6" w:rsidRDefault="00162DDB" w:rsidP="00E455F2">
          <w:pPr>
            <w:pStyle w:val="ndice2"/>
            <w:rPr>
              <w:noProof/>
            </w:rPr>
          </w:pPr>
          <w:hyperlink w:anchor="_Toc436758481" w:history="1">
            <w:r w:rsidR="00E455F2" w:rsidRPr="008112F6">
              <w:rPr>
                <w:rStyle w:val="Hiperligao"/>
                <w:noProof/>
                <w:color w:val="auto"/>
              </w:rPr>
              <w:t>Artigo 26.º - Formandos</w:t>
            </w:r>
            <w:r w:rsidR="00E455F2" w:rsidRPr="008112F6">
              <w:rPr>
                <w:noProof/>
                <w:webHidden/>
              </w:rPr>
              <w:tab/>
            </w:r>
            <w:r w:rsidRPr="008112F6">
              <w:rPr>
                <w:noProof/>
                <w:webHidden/>
              </w:rPr>
              <w:fldChar w:fldCharType="begin"/>
            </w:r>
            <w:r w:rsidR="00E455F2" w:rsidRPr="008112F6">
              <w:rPr>
                <w:noProof/>
                <w:webHidden/>
              </w:rPr>
              <w:instrText xml:space="preserve"> PAGEREF _Toc436758481 \h </w:instrText>
            </w:r>
            <w:r w:rsidRPr="008112F6">
              <w:rPr>
                <w:noProof/>
                <w:webHidden/>
              </w:rPr>
            </w:r>
            <w:r w:rsidRPr="008112F6">
              <w:rPr>
                <w:noProof/>
                <w:webHidden/>
              </w:rPr>
              <w:fldChar w:fldCharType="separate"/>
            </w:r>
            <w:r w:rsidR="00840F91">
              <w:rPr>
                <w:noProof/>
                <w:webHidden/>
              </w:rPr>
              <w:t>9</w:t>
            </w:r>
            <w:r w:rsidRPr="008112F6">
              <w:rPr>
                <w:noProof/>
                <w:webHidden/>
              </w:rPr>
              <w:fldChar w:fldCharType="end"/>
            </w:r>
          </w:hyperlink>
        </w:p>
        <w:p w:rsidR="00E455F2" w:rsidRPr="008112F6" w:rsidRDefault="00162DDB" w:rsidP="00E455F2">
          <w:pPr>
            <w:pStyle w:val="ndice2"/>
            <w:rPr>
              <w:noProof/>
            </w:rPr>
          </w:pPr>
          <w:hyperlink w:anchor="_Toc436758482" w:history="1">
            <w:r w:rsidR="00E455F2" w:rsidRPr="008112F6">
              <w:rPr>
                <w:rStyle w:val="Hiperligao"/>
                <w:noProof/>
                <w:color w:val="auto"/>
              </w:rPr>
              <w:t>Artigo 27º - Seleção dos formandos</w:t>
            </w:r>
            <w:r w:rsidR="00E455F2" w:rsidRPr="008112F6">
              <w:rPr>
                <w:noProof/>
                <w:webHidden/>
              </w:rPr>
              <w:tab/>
            </w:r>
            <w:r w:rsidRPr="008112F6">
              <w:rPr>
                <w:noProof/>
                <w:webHidden/>
              </w:rPr>
              <w:fldChar w:fldCharType="begin"/>
            </w:r>
            <w:r w:rsidR="00E455F2" w:rsidRPr="008112F6">
              <w:rPr>
                <w:noProof/>
                <w:webHidden/>
              </w:rPr>
              <w:instrText xml:space="preserve"> PAGEREF _Toc436758482 \h </w:instrText>
            </w:r>
            <w:r w:rsidRPr="008112F6">
              <w:rPr>
                <w:noProof/>
                <w:webHidden/>
              </w:rPr>
            </w:r>
            <w:r w:rsidRPr="008112F6">
              <w:rPr>
                <w:noProof/>
                <w:webHidden/>
              </w:rPr>
              <w:fldChar w:fldCharType="separate"/>
            </w:r>
            <w:r w:rsidR="00840F91">
              <w:rPr>
                <w:noProof/>
                <w:webHidden/>
              </w:rPr>
              <w:t>10</w:t>
            </w:r>
            <w:r w:rsidRPr="008112F6">
              <w:rPr>
                <w:noProof/>
                <w:webHidden/>
              </w:rPr>
              <w:fldChar w:fldCharType="end"/>
            </w:r>
          </w:hyperlink>
        </w:p>
        <w:p w:rsidR="00E455F2" w:rsidRPr="008112F6" w:rsidRDefault="00162DDB" w:rsidP="00E455F2">
          <w:pPr>
            <w:pStyle w:val="ndice2"/>
            <w:rPr>
              <w:noProof/>
            </w:rPr>
          </w:pPr>
          <w:hyperlink w:anchor="_Toc436758483" w:history="1">
            <w:r w:rsidR="00E455F2" w:rsidRPr="008112F6">
              <w:rPr>
                <w:rStyle w:val="Hiperligao"/>
                <w:noProof/>
                <w:color w:val="auto"/>
              </w:rPr>
              <w:t>Artigo 28.º - Avaliação dos formandos – Pessoal Docente</w:t>
            </w:r>
            <w:r w:rsidR="00E455F2" w:rsidRPr="008112F6">
              <w:rPr>
                <w:noProof/>
                <w:webHidden/>
              </w:rPr>
              <w:tab/>
            </w:r>
            <w:r w:rsidRPr="008112F6">
              <w:rPr>
                <w:noProof/>
                <w:webHidden/>
              </w:rPr>
              <w:fldChar w:fldCharType="begin"/>
            </w:r>
            <w:r w:rsidR="00E455F2" w:rsidRPr="008112F6">
              <w:rPr>
                <w:noProof/>
                <w:webHidden/>
              </w:rPr>
              <w:instrText xml:space="preserve"> PAGEREF _Toc436758483 \h </w:instrText>
            </w:r>
            <w:r w:rsidRPr="008112F6">
              <w:rPr>
                <w:noProof/>
                <w:webHidden/>
              </w:rPr>
            </w:r>
            <w:r w:rsidRPr="008112F6">
              <w:rPr>
                <w:noProof/>
                <w:webHidden/>
              </w:rPr>
              <w:fldChar w:fldCharType="separate"/>
            </w:r>
            <w:r w:rsidR="00840F91">
              <w:rPr>
                <w:noProof/>
                <w:webHidden/>
              </w:rPr>
              <w:t>10</w:t>
            </w:r>
            <w:r w:rsidRPr="008112F6">
              <w:rPr>
                <w:noProof/>
                <w:webHidden/>
              </w:rPr>
              <w:fldChar w:fldCharType="end"/>
            </w:r>
          </w:hyperlink>
        </w:p>
        <w:p w:rsidR="00E455F2" w:rsidRPr="008112F6" w:rsidRDefault="00162DDB" w:rsidP="00E455F2">
          <w:pPr>
            <w:pStyle w:val="ndice2"/>
            <w:rPr>
              <w:noProof/>
            </w:rPr>
          </w:pPr>
          <w:hyperlink w:anchor="_Toc436758484" w:history="1">
            <w:r w:rsidR="00E455F2" w:rsidRPr="008112F6">
              <w:rPr>
                <w:rStyle w:val="Hiperligao"/>
                <w:noProof/>
                <w:color w:val="auto"/>
              </w:rPr>
              <w:t>Artigo 29.º - Avaliação dos formandos – Pessoal não docente</w:t>
            </w:r>
            <w:r w:rsidR="00E455F2" w:rsidRPr="008112F6">
              <w:rPr>
                <w:noProof/>
                <w:webHidden/>
              </w:rPr>
              <w:tab/>
            </w:r>
            <w:r w:rsidRPr="008112F6">
              <w:rPr>
                <w:noProof/>
                <w:webHidden/>
              </w:rPr>
              <w:fldChar w:fldCharType="begin"/>
            </w:r>
            <w:r w:rsidR="00E455F2" w:rsidRPr="008112F6">
              <w:rPr>
                <w:noProof/>
                <w:webHidden/>
              </w:rPr>
              <w:instrText xml:space="preserve"> PAGEREF _Toc436758484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85" w:history="1">
            <w:r w:rsidR="00E455F2" w:rsidRPr="008112F6">
              <w:rPr>
                <w:rStyle w:val="Hiperligao"/>
                <w:noProof/>
                <w:color w:val="auto"/>
              </w:rPr>
              <w:t>AÇÕES DE CURTA DURAÇÃO</w:t>
            </w:r>
            <w:r w:rsidR="00E455F2" w:rsidRPr="008112F6">
              <w:rPr>
                <w:noProof/>
                <w:webHidden/>
              </w:rPr>
              <w:tab/>
            </w:r>
            <w:r w:rsidRPr="008112F6">
              <w:rPr>
                <w:noProof/>
                <w:webHidden/>
              </w:rPr>
              <w:fldChar w:fldCharType="begin"/>
            </w:r>
            <w:r w:rsidR="00E455F2" w:rsidRPr="008112F6">
              <w:rPr>
                <w:noProof/>
                <w:webHidden/>
              </w:rPr>
              <w:instrText xml:space="preserve"> PAGEREF _Toc436758485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2"/>
            <w:rPr>
              <w:noProof/>
            </w:rPr>
          </w:pPr>
          <w:hyperlink w:anchor="_Toc436758486" w:history="1">
            <w:r w:rsidR="00E455F2" w:rsidRPr="008112F6">
              <w:rPr>
                <w:rStyle w:val="Hiperligao"/>
                <w:noProof/>
                <w:color w:val="auto"/>
              </w:rPr>
              <w:t>Artigo 30.º - Ações de curta duração</w:t>
            </w:r>
            <w:r w:rsidR="00E455F2" w:rsidRPr="008112F6">
              <w:rPr>
                <w:noProof/>
                <w:webHidden/>
              </w:rPr>
              <w:tab/>
            </w:r>
            <w:r w:rsidRPr="008112F6">
              <w:rPr>
                <w:noProof/>
                <w:webHidden/>
              </w:rPr>
              <w:fldChar w:fldCharType="begin"/>
            </w:r>
            <w:r w:rsidR="00E455F2" w:rsidRPr="008112F6">
              <w:rPr>
                <w:noProof/>
                <w:webHidden/>
              </w:rPr>
              <w:instrText xml:space="preserve"> PAGEREF _Toc436758486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2"/>
            <w:rPr>
              <w:noProof/>
            </w:rPr>
          </w:pPr>
          <w:hyperlink w:anchor="_Toc436758487" w:history="1">
            <w:r w:rsidR="00E455F2" w:rsidRPr="008112F6">
              <w:rPr>
                <w:rStyle w:val="Hiperligao"/>
                <w:noProof/>
                <w:color w:val="auto"/>
              </w:rPr>
              <w:t>Artigo 31.º - Duração das ACD</w:t>
            </w:r>
            <w:r w:rsidR="00E455F2" w:rsidRPr="008112F6">
              <w:rPr>
                <w:noProof/>
                <w:webHidden/>
              </w:rPr>
              <w:tab/>
            </w:r>
            <w:r w:rsidRPr="008112F6">
              <w:rPr>
                <w:noProof/>
                <w:webHidden/>
              </w:rPr>
              <w:fldChar w:fldCharType="begin"/>
            </w:r>
            <w:r w:rsidR="00E455F2" w:rsidRPr="008112F6">
              <w:rPr>
                <w:noProof/>
                <w:webHidden/>
              </w:rPr>
              <w:instrText xml:space="preserve"> PAGEREF _Toc436758487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2"/>
            <w:rPr>
              <w:noProof/>
            </w:rPr>
          </w:pPr>
          <w:hyperlink w:anchor="_Toc436758488" w:history="1">
            <w:r w:rsidR="00E455F2" w:rsidRPr="008112F6">
              <w:rPr>
                <w:rStyle w:val="Hiperligao"/>
                <w:noProof/>
                <w:color w:val="auto"/>
              </w:rPr>
              <w:t>Artigo 32.º - Requerimento para reconhecimento</w:t>
            </w:r>
            <w:r w:rsidR="00E455F2" w:rsidRPr="008112F6">
              <w:rPr>
                <w:noProof/>
                <w:webHidden/>
              </w:rPr>
              <w:tab/>
            </w:r>
            <w:r w:rsidRPr="008112F6">
              <w:rPr>
                <w:noProof/>
                <w:webHidden/>
              </w:rPr>
              <w:fldChar w:fldCharType="begin"/>
            </w:r>
            <w:r w:rsidR="00E455F2" w:rsidRPr="008112F6">
              <w:rPr>
                <w:noProof/>
                <w:webHidden/>
              </w:rPr>
              <w:instrText xml:space="preserve"> PAGEREF _Toc436758488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2"/>
            <w:rPr>
              <w:noProof/>
            </w:rPr>
          </w:pPr>
          <w:hyperlink w:anchor="_Toc436758489" w:history="1">
            <w:r w:rsidR="00E455F2" w:rsidRPr="008112F6">
              <w:rPr>
                <w:rStyle w:val="Hiperligao"/>
                <w:noProof/>
                <w:color w:val="auto"/>
              </w:rPr>
              <w:t>Artigo 33.º - Envio de requerimento/ Formulários</w:t>
            </w:r>
            <w:r w:rsidR="00E455F2" w:rsidRPr="008112F6">
              <w:rPr>
                <w:noProof/>
                <w:webHidden/>
              </w:rPr>
              <w:tab/>
            </w:r>
            <w:r w:rsidRPr="008112F6">
              <w:rPr>
                <w:noProof/>
                <w:webHidden/>
              </w:rPr>
              <w:fldChar w:fldCharType="begin"/>
            </w:r>
            <w:r w:rsidR="00E455F2" w:rsidRPr="008112F6">
              <w:rPr>
                <w:noProof/>
                <w:webHidden/>
              </w:rPr>
              <w:instrText xml:space="preserve"> PAGEREF _Toc436758489 \h </w:instrText>
            </w:r>
            <w:r w:rsidRPr="008112F6">
              <w:rPr>
                <w:noProof/>
                <w:webHidden/>
              </w:rPr>
            </w:r>
            <w:r w:rsidRPr="008112F6">
              <w:rPr>
                <w:noProof/>
                <w:webHidden/>
              </w:rPr>
              <w:fldChar w:fldCharType="separate"/>
            </w:r>
            <w:r w:rsidR="00840F91">
              <w:rPr>
                <w:noProof/>
                <w:webHidden/>
              </w:rPr>
              <w:t>11</w:t>
            </w:r>
            <w:r w:rsidRPr="008112F6">
              <w:rPr>
                <w:noProof/>
                <w:webHidden/>
              </w:rPr>
              <w:fldChar w:fldCharType="end"/>
            </w:r>
          </w:hyperlink>
        </w:p>
        <w:p w:rsidR="00E455F2" w:rsidRPr="008112F6" w:rsidRDefault="00162DDB" w:rsidP="00E455F2">
          <w:pPr>
            <w:pStyle w:val="ndice2"/>
            <w:rPr>
              <w:noProof/>
            </w:rPr>
          </w:pPr>
          <w:hyperlink w:anchor="_Toc436758490" w:history="1">
            <w:r w:rsidR="00E455F2" w:rsidRPr="008112F6">
              <w:rPr>
                <w:rStyle w:val="Hiperligao"/>
                <w:noProof/>
                <w:color w:val="auto"/>
              </w:rPr>
              <w:t>Artigo 34.º - Reconhecimento / Procedimentos para decisão</w:t>
            </w:r>
            <w:r w:rsidR="00E455F2" w:rsidRPr="008112F6">
              <w:rPr>
                <w:noProof/>
                <w:webHidden/>
              </w:rPr>
              <w:tab/>
            </w:r>
            <w:r w:rsidRPr="008112F6">
              <w:rPr>
                <w:noProof/>
                <w:webHidden/>
              </w:rPr>
              <w:fldChar w:fldCharType="begin"/>
            </w:r>
            <w:r w:rsidR="00E455F2" w:rsidRPr="008112F6">
              <w:rPr>
                <w:noProof/>
                <w:webHidden/>
              </w:rPr>
              <w:instrText xml:space="preserve"> PAGEREF _Toc436758490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2"/>
            <w:rPr>
              <w:noProof/>
            </w:rPr>
          </w:pPr>
          <w:hyperlink w:anchor="_Toc436758491" w:history="1">
            <w:r w:rsidR="00E455F2" w:rsidRPr="008112F6">
              <w:rPr>
                <w:rStyle w:val="Hiperligao"/>
                <w:noProof/>
                <w:color w:val="auto"/>
              </w:rPr>
              <w:t>Artigo 35.º - Emissão e entrega de certificados</w:t>
            </w:r>
            <w:r w:rsidR="00E455F2" w:rsidRPr="008112F6">
              <w:rPr>
                <w:noProof/>
                <w:webHidden/>
              </w:rPr>
              <w:tab/>
            </w:r>
            <w:r w:rsidRPr="008112F6">
              <w:rPr>
                <w:noProof/>
                <w:webHidden/>
              </w:rPr>
              <w:fldChar w:fldCharType="begin"/>
            </w:r>
            <w:r w:rsidR="00E455F2" w:rsidRPr="008112F6">
              <w:rPr>
                <w:noProof/>
                <w:webHidden/>
              </w:rPr>
              <w:instrText xml:space="preserve"> PAGEREF _Toc436758491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2"/>
            <w:rPr>
              <w:noProof/>
            </w:rPr>
          </w:pPr>
          <w:hyperlink w:anchor="_Toc436758492" w:history="1">
            <w:r w:rsidR="00E455F2" w:rsidRPr="008112F6">
              <w:rPr>
                <w:rStyle w:val="Hiperligao"/>
                <w:noProof/>
                <w:color w:val="auto"/>
              </w:rPr>
              <w:t>Artigo 36.º - Balanço anual da formação realizada na modalidade ACD</w:t>
            </w:r>
            <w:r w:rsidR="00E455F2" w:rsidRPr="008112F6">
              <w:rPr>
                <w:noProof/>
                <w:webHidden/>
              </w:rPr>
              <w:tab/>
            </w:r>
            <w:r w:rsidRPr="008112F6">
              <w:rPr>
                <w:noProof/>
                <w:webHidden/>
              </w:rPr>
              <w:fldChar w:fldCharType="begin"/>
            </w:r>
            <w:r w:rsidR="00E455F2" w:rsidRPr="008112F6">
              <w:rPr>
                <w:noProof/>
                <w:webHidden/>
              </w:rPr>
              <w:instrText xml:space="preserve"> PAGEREF _Toc436758492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2"/>
            <w:rPr>
              <w:noProof/>
            </w:rPr>
          </w:pPr>
          <w:hyperlink w:anchor="_Toc436758493" w:history="1">
            <w:r w:rsidR="00E455F2" w:rsidRPr="008112F6">
              <w:rPr>
                <w:rStyle w:val="Hiperligao"/>
                <w:noProof/>
                <w:color w:val="auto"/>
              </w:rPr>
              <w:t>Artigo 37.º - Certificação</w:t>
            </w:r>
            <w:r w:rsidR="00E455F2" w:rsidRPr="008112F6">
              <w:rPr>
                <w:noProof/>
                <w:webHidden/>
              </w:rPr>
              <w:tab/>
            </w:r>
            <w:r w:rsidRPr="008112F6">
              <w:rPr>
                <w:noProof/>
                <w:webHidden/>
              </w:rPr>
              <w:fldChar w:fldCharType="begin"/>
            </w:r>
            <w:r w:rsidR="00E455F2" w:rsidRPr="008112F6">
              <w:rPr>
                <w:noProof/>
                <w:webHidden/>
              </w:rPr>
              <w:instrText xml:space="preserve"> PAGEREF _Toc436758493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94" w:history="1">
            <w:r w:rsidR="00E455F2" w:rsidRPr="008112F6">
              <w:rPr>
                <w:rStyle w:val="Hiperligao"/>
                <w:noProof/>
                <w:color w:val="auto"/>
              </w:rPr>
              <w:t>RECURSOS</w:t>
            </w:r>
            <w:r w:rsidR="00E455F2" w:rsidRPr="008112F6">
              <w:rPr>
                <w:noProof/>
                <w:webHidden/>
              </w:rPr>
              <w:tab/>
            </w:r>
            <w:r w:rsidRPr="008112F6">
              <w:rPr>
                <w:noProof/>
                <w:webHidden/>
              </w:rPr>
              <w:fldChar w:fldCharType="begin"/>
            </w:r>
            <w:r w:rsidR="00E455F2" w:rsidRPr="008112F6">
              <w:rPr>
                <w:noProof/>
                <w:webHidden/>
              </w:rPr>
              <w:instrText xml:space="preserve"> PAGEREF _Toc436758494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2"/>
            <w:rPr>
              <w:noProof/>
            </w:rPr>
          </w:pPr>
          <w:hyperlink w:anchor="_Toc436758495" w:history="1">
            <w:r w:rsidR="00E455F2" w:rsidRPr="008112F6">
              <w:rPr>
                <w:rStyle w:val="Hiperligao"/>
                <w:noProof/>
                <w:color w:val="auto"/>
              </w:rPr>
              <w:t>Artigo 38</w:t>
            </w:r>
            <w:r w:rsidR="00E455F2" w:rsidRPr="008112F6">
              <w:rPr>
                <w:rStyle w:val="Hiperligao"/>
                <w:rFonts w:cs="Arial"/>
                <w:noProof/>
                <w:color w:val="auto"/>
              </w:rPr>
              <w:t>.º</w:t>
            </w:r>
            <w:r w:rsidR="00E455F2" w:rsidRPr="008112F6">
              <w:rPr>
                <w:rStyle w:val="Hiperligao"/>
                <w:noProof/>
                <w:color w:val="auto"/>
              </w:rPr>
              <w:t xml:space="preserve"> C - Recurso da avaliação</w:t>
            </w:r>
            <w:r w:rsidR="00E455F2" w:rsidRPr="008112F6">
              <w:rPr>
                <w:noProof/>
                <w:webHidden/>
              </w:rPr>
              <w:tab/>
            </w:r>
            <w:r w:rsidRPr="008112F6">
              <w:rPr>
                <w:noProof/>
                <w:webHidden/>
              </w:rPr>
              <w:fldChar w:fldCharType="begin"/>
            </w:r>
            <w:r w:rsidR="00E455F2" w:rsidRPr="008112F6">
              <w:rPr>
                <w:noProof/>
                <w:webHidden/>
              </w:rPr>
              <w:instrText xml:space="preserve"> PAGEREF _Toc436758495 \h </w:instrText>
            </w:r>
            <w:r w:rsidRPr="008112F6">
              <w:rPr>
                <w:noProof/>
                <w:webHidden/>
              </w:rPr>
            </w:r>
            <w:r w:rsidRPr="008112F6">
              <w:rPr>
                <w:noProof/>
                <w:webHidden/>
              </w:rPr>
              <w:fldChar w:fldCharType="separate"/>
            </w:r>
            <w:r w:rsidR="00840F91">
              <w:rPr>
                <w:noProof/>
                <w:webHidden/>
              </w:rPr>
              <w:t>12</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96" w:history="1">
            <w:r w:rsidR="00E455F2" w:rsidRPr="008112F6">
              <w:rPr>
                <w:rStyle w:val="Hiperligao"/>
                <w:noProof/>
                <w:color w:val="auto"/>
              </w:rPr>
              <w:t>AVALIAÇÃO DAS AÇÕES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_Toc436758496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497" w:history="1">
            <w:r w:rsidR="00E455F2" w:rsidRPr="008112F6">
              <w:rPr>
                <w:rStyle w:val="Hiperligao"/>
                <w:noProof/>
                <w:color w:val="auto"/>
              </w:rPr>
              <w:t>Artigo 39.º - Avaliação das ações de formação</w:t>
            </w:r>
            <w:r w:rsidR="00E455F2" w:rsidRPr="008112F6">
              <w:rPr>
                <w:noProof/>
                <w:webHidden/>
              </w:rPr>
              <w:tab/>
            </w:r>
            <w:r w:rsidRPr="008112F6">
              <w:rPr>
                <w:noProof/>
                <w:webHidden/>
              </w:rPr>
              <w:fldChar w:fldCharType="begin"/>
            </w:r>
            <w:r w:rsidR="00E455F2" w:rsidRPr="008112F6">
              <w:rPr>
                <w:noProof/>
                <w:webHidden/>
              </w:rPr>
              <w:instrText xml:space="preserve"> PAGEREF _Toc436758497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498" w:history="1">
            <w:r w:rsidR="00E455F2" w:rsidRPr="008112F6">
              <w:rPr>
                <w:rStyle w:val="Hiperligao"/>
                <w:noProof/>
                <w:color w:val="auto"/>
              </w:rPr>
              <w:t>BOLSA DE AVALIADORES EXTERNOS</w:t>
            </w:r>
            <w:r w:rsidR="00E455F2" w:rsidRPr="008112F6">
              <w:rPr>
                <w:noProof/>
                <w:webHidden/>
              </w:rPr>
              <w:tab/>
            </w:r>
            <w:r w:rsidRPr="008112F6">
              <w:rPr>
                <w:noProof/>
                <w:webHidden/>
              </w:rPr>
              <w:fldChar w:fldCharType="begin"/>
            </w:r>
            <w:r w:rsidR="00E455F2" w:rsidRPr="008112F6">
              <w:rPr>
                <w:noProof/>
                <w:webHidden/>
              </w:rPr>
              <w:instrText xml:space="preserve"> PAGEREF _Toc436758498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499" w:history="1">
            <w:r w:rsidR="00E455F2" w:rsidRPr="008112F6">
              <w:rPr>
                <w:rStyle w:val="Hiperligao"/>
                <w:noProof/>
                <w:color w:val="auto"/>
              </w:rPr>
              <w:t>Artigo 40.º - Constituição da bolsa de avaliadores externos.</w:t>
            </w:r>
            <w:r w:rsidR="00E455F2" w:rsidRPr="008112F6">
              <w:rPr>
                <w:noProof/>
                <w:webHidden/>
              </w:rPr>
              <w:tab/>
            </w:r>
            <w:r w:rsidRPr="008112F6">
              <w:rPr>
                <w:noProof/>
                <w:webHidden/>
              </w:rPr>
              <w:fldChar w:fldCharType="begin"/>
            </w:r>
            <w:r w:rsidR="00E455F2" w:rsidRPr="008112F6">
              <w:rPr>
                <w:noProof/>
                <w:webHidden/>
              </w:rPr>
              <w:instrText xml:space="preserve"> PAGEREF _Toc436758499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500" w:history="1">
            <w:r w:rsidR="00E455F2" w:rsidRPr="008112F6">
              <w:rPr>
                <w:rStyle w:val="Hiperligao"/>
                <w:noProof/>
                <w:color w:val="auto"/>
              </w:rPr>
              <w:t>Avaliação do desempenho do pessoal docente.</w:t>
            </w:r>
            <w:r w:rsidR="00E455F2" w:rsidRPr="008112F6">
              <w:rPr>
                <w:noProof/>
                <w:webHidden/>
              </w:rPr>
              <w:tab/>
            </w:r>
            <w:r w:rsidRPr="008112F6">
              <w:rPr>
                <w:noProof/>
                <w:webHidden/>
              </w:rPr>
              <w:fldChar w:fldCharType="begin"/>
            </w:r>
            <w:r w:rsidR="00E455F2" w:rsidRPr="008112F6">
              <w:rPr>
                <w:noProof/>
                <w:webHidden/>
              </w:rPr>
              <w:instrText xml:space="preserve"> PAGEREF _Toc436758500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501" w:history="1">
            <w:r w:rsidR="00E455F2" w:rsidRPr="008112F6">
              <w:rPr>
                <w:rStyle w:val="Hiperligao"/>
                <w:noProof/>
                <w:color w:val="auto"/>
              </w:rPr>
              <w:t>ORÇAMENTO DO CFAC</w:t>
            </w:r>
            <w:r w:rsidR="00E455F2" w:rsidRPr="008112F6">
              <w:rPr>
                <w:noProof/>
                <w:webHidden/>
              </w:rPr>
              <w:tab/>
            </w:r>
            <w:r w:rsidRPr="008112F6">
              <w:rPr>
                <w:noProof/>
                <w:webHidden/>
              </w:rPr>
              <w:fldChar w:fldCharType="begin"/>
            </w:r>
            <w:r w:rsidR="00E455F2" w:rsidRPr="008112F6">
              <w:rPr>
                <w:noProof/>
                <w:webHidden/>
              </w:rPr>
              <w:instrText xml:space="preserve"> PAGEREF _Toc436758501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502" w:history="1">
            <w:r w:rsidR="00E455F2" w:rsidRPr="008112F6">
              <w:rPr>
                <w:rStyle w:val="Hiperligao"/>
                <w:noProof/>
                <w:color w:val="auto"/>
              </w:rPr>
              <w:t>Artigo 41.º - Orçamento do CFAC</w:t>
            </w:r>
            <w:r w:rsidR="00E455F2" w:rsidRPr="008112F6">
              <w:rPr>
                <w:noProof/>
                <w:webHidden/>
              </w:rPr>
              <w:tab/>
            </w:r>
            <w:r w:rsidRPr="008112F6">
              <w:rPr>
                <w:noProof/>
                <w:webHidden/>
              </w:rPr>
              <w:fldChar w:fldCharType="begin"/>
            </w:r>
            <w:r w:rsidR="00E455F2" w:rsidRPr="008112F6">
              <w:rPr>
                <w:noProof/>
                <w:webHidden/>
              </w:rPr>
              <w:instrText xml:space="preserve"> PAGEREF _Toc436758502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503" w:history="1">
            <w:r w:rsidR="00E455F2" w:rsidRPr="008112F6">
              <w:rPr>
                <w:rStyle w:val="Hiperligao"/>
                <w:noProof/>
                <w:color w:val="auto"/>
              </w:rPr>
              <w:t>DISPOSIÇÕES FINAIS</w:t>
            </w:r>
            <w:r w:rsidR="00E455F2" w:rsidRPr="008112F6">
              <w:rPr>
                <w:noProof/>
                <w:webHidden/>
              </w:rPr>
              <w:tab/>
            </w:r>
            <w:r w:rsidRPr="008112F6">
              <w:rPr>
                <w:noProof/>
                <w:webHidden/>
              </w:rPr>
              <w:fldChar w:fldCharType="begin"/>
            </w:r>
            <w:r w:rsidR="00E455F2" w:rsidRPr="008112F6">
              <w:rPr>
                <w:noProof/>
                <w:webHidden/>
              </w:rPr>
              <w:instrText xml:space="preserve"> PAGEREF _Toc436758503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504" w:history="1">
            <w:r w:rsidR="00E455F2" w:rsidRPr="008112F6">
              <w:rPr>
                <w:rStyle w:val="Hiperligao"/>
                <w:noProof/>
                <w:color w:val="auto"/>
              </w:rPr>
              <w:t>Artigo 42.º - Casos omissos</w:t>
            </w:r>
            <w:r w:rsidR="00E455F2" w:rsidRPr="008112F6">
              <w:rPr>
                <w:noProof/>
                <w:webHidden/>
              </w:rPr>
              <w:tab/>
            </w:r>
            <w:r w:rsidRPr="008112F6">
              <w:rPr>
                <w:noProof/>
                <w:webHidden/>
              </w:rPr>
              <w:fldChar w:fldCharType="begin"/>
            </w:r>
            <w:r w:rsidR="00E455F2" w:rsidRPr="008112F6">
              <w:rPr>
                <w:noProof/>
                <w:webHidden/>
              </w:rPr>
              <w:instrText xml:space="preserve"> PAGEREF _Toc436758504 \h </w:instrText>
            </w:r>
            <w:r w:rsidRPr="008112F6">
              <w:rPr>
                <w:noProof/>
                <w:webHidden/>
              </w:rPr>
            </w:r>
            <w:r w:rsidRPr="008112F6">
              <w:rPr>
                <w:noProof/>
                <w:webHidden/>
              </w:rPr>
              <w:fldChar w:fldCharType="separate"/>
            </w:r>
            <w:r w:rsidR="00840F91">
              <w:rPr>
                <w:noProof/>
                <w:webHidden/>
              </w:rPr>
              <w:t>13</w:t>
            </w:r>
            <w:r w:rsidRPr="008112F6">
              <w:rPr>
                <w:noProof/>
                <w:webHidden/>
              </w:rPr>
              <w:fldChar w:fldCharType="end"/>
            </w:r>
          </w:hyperlink>
        </w:p>
        <w:p w:rsidR="00E455F2" w:rsidRPr="008112F6" w:rsidRDefault="00162DDB" w:rsidP="00E455F2">
          <w:pPr>
            <w:pStyle w:val="ndice2"/>
            <w:rPr>
              <w:noProof/>
            </w:rPr>
          </w:pPr>
          <w:hyperlink w:anchor="_Toc436758505" w:history="1">
            <w:r w:rsidR="00E455F2" w:rsidRPr="008112F6">
              <w:rPr>
                <w:rStyle w:val="Hiperligao"/>
                <w:noProof/>
                <w:color w:val="auto"/>
              </w:rPr>
              <w:t>Artigo 43.º  - Revisão</w:t>
            </w:r>
            <w:r w:rsidR="00E455F2" w:rsidRPr="008112F6">
              <w:rPr>
                <w:noProof/>
                <w:webHidden/>
              </w:rPr>
              <w:tab/>
            </w:r>
            <w:r w:rsidRPr="008112F6">
              <w:rPr>
                <w:noProof/>
                <w:webHidden/>
              </w:rPr>
              <w:fldChar w:fldCharType="begin"/>
            </w:r>
            <w:r w:rsidR="00E455F2" w:rsidRPr="008112F6">
              <w:rPr>
                <w:noProof/>
                <w:webHidden/>
              </w:rPr>
              <w:instrText xml:space="preserve"> PAGEREF _Toc436758505 \h </w:instrText>
            </w:r>
            <w:r w:rsidRPr="008112F6">
              <w:rPr>
                <w:noProof/>
                <w:webHidden/>
              </w:rPr>
            </w:r>
            <w:r w:rsidRPr="008112F6">
              <w:rPr>
                <w:noProof/>
                <w:webHidden/>
              </w:rPr>
              <w:fldChar w:fldCharType="separate"/>
            </w:r>
            <w:r w:rsidR="00840F91">
              <w:rPr>
                <w:noProof/>
                <w:webHidden/>
              </w:rPr>
              <w:t>14</w:t>
            </w:r>
            <w:r w:rsidRPr="008112F6">
              <w:rPr>
                <w:noProof/>
                <w:webHidden/>
              </w:rPr>
              <w:fldChar w:fldCharType="end"/>
            </w:r>
          </w:hyperlink>
        </w:p>
        <w:p w:rsidR="00E455F2" w:rsidRPr="008112F6" w:rsidRDefault="00162DDB" w:rsidP="00E455F2">
          <w:pPr>
            <w:pStyle w:val="ndice2"/>
            <w:rPr>
              <w:noProof/>
            </w:rPr>
          </w:pPr>
          <w:hyperlink w:anchor="_Toc436758506" w:history="1">
            <w:r w:rsidR="00E455F2" w:rsidRPr="008112F6">
              <w:rPr>
                <w:rStyle w:val="Hiperligao"/>
                <w:noProof/>
                <w:color w:val="auto"/>
              </w:rPr>
              <w:t>Artigo 44.º - Entrada em vigor</w:t>
            </w:r>
            <w:r w:rsidR="00E455F2" w:rsidRPr="008112F6">
              <w:rPr>
                <w:noProof/>
                <w:webHidden/>
              </w:rPr>
              <w:tab/>
            </w:r>
            <w:r w:rsidRPr="008112F6">
              <w:rPr>
                <w:noProof/>
                <w:webHidden/>
              </w:rPr>
              <w:fldChar w:fldCharType="begin"/>
            </w:r>
            <w:r w:rsidR="00E455F2" w:rsidRPr="008112F6">
              <w:rPr>
                <w:noProof/>
                <w:webHidden/>
              </w:rPr>
              <w:instrText xml:space="preserve"> PAGEREF _Toc436758506 \h </w:instrText>
            </w:r>
            <w:r w:rsidRPr="008112F6">
              <w:rPr>
                <w:noProof/>
                <w:webHidden/>
              </w:rPr>
            </w:r>
            <w:r w:rsidRPr="008112F6">
              <w:rPr>
                <w:noProof/>
                <w:webHidden/>
              </w:rPr>
              <w:fldChar w:fldCharType="separate"/>
            </w:r>
            <w:r w:rsidR="00840F91">
              <w:rPr>
                <w:noProof/>
                <w:webHidden/>
              </w:rPr>
              <w:t>14</w:t>
            </w:r>
            <w:r w:rsidRPr="008112F6">
              <w:rPr>
                <w:noProof/>
                <w:webHidden/>
              </w:rPr>
              <w:fldChar w:fldCharType="end"/>
            </w:r>
          </w:hyperlink>
        </w:p>
        <w:p w:rsidR="00E455F2" w:rsidRPr="008112F6" w:rsidRDefault="00162DDB" w:rsidP="00E455F2">
          <w:pPr>
            <w:pStyle w:val="ndice2"/>
            <w:rPr>
              <w:noProof/>
            </w:rPr>
          </w:pPr>
          <w:hyperlink w:anchor="_Toc436758507" w:history="1">
            <w:r w:rsidR="00E455F2" w:rsidRPr="008112F6">
              <w:rPr>
                <w:rStyle w:val="Hiperligao"/>
                <w:noProof/>
                <w:color w:val="auto"/>
              </w:rPr>
              <w:t>Artigo 45.º - Anexos</w:t>
            </w:r>
            <w:r w:rsidR="00E455F2" w:rsidRPr="008112F6">
              <w:rPr>
                <w:noProof/>
                <w:webHidden/>
              </w:rPr>
              <w:tab/>
            </w:r>
            <w:r w:rsidRPr="008112F6">
              <w:rPr>
                <w:noProof/>
                <w:webHidden/>
              </w:rPr>
              <w:fldChar w:fldCharType="begin"/>
            </w:r>
            <w:r w:rsidR="00E455F2" w:rsidRPr="008112F6">
              <w:rPr>
                <w:noProof/>
                <w:webHidden/>
              </w:rPr>
              <w:instrText xml:space="preserve"> PAGEREF _Toc436758507 \h </w:instrText>
            </w:r>
            <w:r w:rsidRPr="008112F6">
              <w:rPr>
                <w:noProof/>
                <w:webHidden/>
              </w:rPr>
            </w:r>
            <w:r w:rsidRPr="008112F6">
              <w:rPr>
                <w:noProof/>
                <w:webHidden/>
              </w:rPr>
              <w:fldChar w:fldCharType="separate"/>
            </w:r>
            <w:r w:rsidR="00840F91">
              <w:rPr>
                <w:noProof/>
                <w:webHidden/>
              </w:rPr>
              <w:t>14</w:t>
            </w:r>
            <w:r w:rsidRPr="008112F6">
              <w:rPr>
                <w:noProof/>
                <w:webHidden/>
              </w:rPr>
              <w:fldChar w:fldCharType="end"/>
            </w:r>
          </w:hyperlink>
        </w:p>
        <w:p w:rsidR="00E455F2" w:rsidRPr="008112F6" w:rsidRDefault="00162DDB" w:rsidP="00E455F2">
          <w:pPr>
            <w:pStyle w:val="ndice1"/>
            <w:tabs>
              <w:tab w:val="right" w:leader="dot" w:pos="8494"/>
            </w:tabs>
            <w:rPr>
              <w:rFonts w:cstheme="minorBidi"/>
              <w:b w:val="0"/>
              <w:noProof/>
              <w:sz w:val="22"/>
              <w:szCs w:val="22"/>
            </w:rPr>
          </w:pPr>
          <w:hyperlink w:anchor="_Toc436758508" w:history="1">
            <w:r w:rsidR="00E455F2" w:rsidRPr="008112F6">
              <w:rPr>
                <w:rStyle w:val="Hiperligao"/>
                <w:noProof/>
                <w:color w:val="auto"/>
              </w:rPr>
              <w:t>ANEXOS</w:t>
            </w:r>
            <w:r w:rsidR="00E455F2" w:rsidRPr="008112F6">
              <w:rPr>
                <w:noProof/>
                <w:webHidden/>
              </w:rPr>
              <w:tab/>
            </w:r>
            <w:r w:rsidRPr="008112F6">
              <w:rPr>
                <w:noProof/>
                <w:webHidden/>
              </w:rPr>
              <w:fldChar w:fldCharType="begin"/>
            </w:r>
            <w:r w:rsidR="00E455F2" w:rsidRPr="008112F6">
              <w:rPr>
                <w:noProof/>
                <w:webHidden/>
              </w:rPr>
              <w:instrText xml:space="preserve"> PAGEREF _Toc436758508 \h </w:instrText>
            </w:r>
            <w:r w:rsidRPr="008112F6">
              <w:rPr>
                <w:noProof/>
                <w:webHidden/>
              </w:rPr>
            </w:r>
            <w:r w:rsidRPr="008112F6">
              <w:rPr>
                <w:noProof/>
                <w:webHidden/>
              </w:rPr>
              <w:fldChar w:fldCharType="separate"/>
            </w:r>
            <w:r w:rsidR="00840F91">
              <w:rPr>
                <w:noProof/>
                <w:webHidden/>
              </w:rPr>
              <w:t>15</w:t>
            </w:r>
            <w:r w:rsidRPr="008112F6">
              <w:rPr>
                <w:noProof/>
                <w:webHidden/>
              </w:rPr>
              <w:fldChar w:fldCharType="end"/>
            </w:r>
          </w:hyperlink>
        </w:p>
        <w:p w:rsidR="00E455F2" w:rsidRPr="008112F6" w:rsidRDefault="00162DDB" w:rsidP="00E455F2">
          <w:pPr>
            <w:spacing w:after="0" w:line="240" w:lineRule="auto"/>
          </w:pPr>
          <w:r w:rsidRPr="008112F6">
            <w:rPr>
              <w:b/>
              <w:bCs/>
            </w:rPr>
            <w:fldChar w:fldCharType="end"/>
          </w:r>
        </w:p>
      </w:sdtContent>
    </w:sdt>
    <w:p w:rsidR="00E455F2" w:rsidRPr="008112F6" w:rsidRDefault="00E455F2" w:rsidP="00F25244">
      <w:pPr>
        <w:spacing w:after="0" w:line="240" w:lineRule="auto"/>
      </w:pPr>
    </w:p>
    <w:p w:rsidR="003F39A6" w:rsidRPr="008112F6" w:rsidRDefault="003F39A6" w:rsidP="00F25244">
      <w:pPr>
        <w:spacing w:after="0" w:line="240" w:lineRule="auto"/>
        <w:rPr>
          <w:rStyle w:val="apple-converted-space"/>
          <w:rFonts w:eastAsia="Times New Roman" w:cs="Arial"/>
          <w:b/>
          <w:sz w:val="24"/>
          <w:szCs w:val="24"/>
        </w:rPr>
      </w:pPr>
      <w:bookmarkStart w:id="0" w:name="_GoBack"/>
      <w:bookmarkEnd w:id="0"/>
    </w:p>
    <w:p w:rsidR="00E455F2" w:rsidRPr="008112F6" w:rsidRDefault="00E455F2" w:rsidP="00F25244">
      <w:pPr>
        <w:spacing w:after="0" w:line="240" w:lineRule="auto"/>
        <w:rPr>
          <w:rStyle w:val="apple-converted-space"/>
          <w:rFonts w:eastAsia="Times New Roman" w:cs="Arial"/>
          <w:b/>
          <w:sz w:val="24"/>
          <w:szCs w:val="24"/>
        </w:rPr>
      </w:pPr>
    </w:p>
    <w:p w:rsidR="00E455F2" w:rsidRPr="008112F6" w:rsidRDefault="00E455F2" w:rsidP="00F25244">
      <w:pPr>
        <w:spacing w:after="0" w:line="240" w:lineRule="auto"/>
        <w:rPr>
          <w:rStyle w:val="apple-converted-space"/>
          <w:rFonts w:eastAsia="Times New Roman" w:cs="Arial"/>
          <w:b/>
          <w:sz w:val="24"/>
          <w:szCs w:val="24"/>
        </w:rPr>
      </w:pPr>
    </w:p>
    <w:p w:rsidR="00E455F2" w:rsidRPr="008112F6" w:rsidRDefault="00E455F2" w:rsidP="00F25244">
      <w:pPr>
        <w:spacing w:after="0" w:line="240" w:lineRule="auto"/>
        <w:rPr>
          <w:rStyle w:val="apple-converted-space"/>
          <w:rFonts w:eastAsia="Times New Roman" w:cs="Arial"/>
          <w:b/>
          <w:sz w:val="24"/>
          <w:szCs w:val="24"/>
        </w:rPr>
        <w:sectPr w:rsidR="00E455F2" w:rsidRPr="008112F6" w:rsidSect="00E455F2">
          <w:pgSz w:w="11906" w:h="16838"/>
          <w:pgMar w:top="1417" w:right="1701" w:bottom="1417" w:left="1701" w:header="708" w:footer="708" w:gutter="0"/>
          <w:cols w:space="1420"/>
          <w:docGrid w:linePitch="360"/>
        </w:sectPr>
      </w:pPr>
    </w:p>
    <w:p w:rsidR="00F25244" w:rsidRPr="008112F6" w:rsidRDefault="0049687A"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r w:rsidRPr="008112F6">
        <w:rPr>
          <w:rStyle w:val="apple-converted-space"/>
          <w:rFonts w:asciiTheme="minorHAnsi" w:hAnsiTheme="minorHAnsi" w:cs="Arial"/>
          <w:b/>
        </w:rPr>
        <w:lastRenderedPageBreak/>
        <w:t>REGULAMENTO INTERNO DO CENTRO DE FORMAÇÃO DO ALTO CÁVADO</w:t>
      </w:r>
    </w:p>
    <w:p w:rsidR="00F6387C" w:rsidRPr="008112F6" w:rsidRDefault="00F6387C"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F6387C" w:rsidRPr="008112F6" w:rsidRDefault="00F6387C"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F6387C" w:rsidRPr="008112F6" w:rsidRDefault="00F6387C"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F6387C" w:rsidRPr="008112F6" w:rsidRDefault="00F6387C"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F6387C" w:rsidRPr="008112F6" w:rsidRDefault="00F6387C"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365E23" w:rsidRPr="008112F6" w:rsidRDefault="00365E23"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365E23" w:rsidRPr="008112F6" w:rsidRDefault="00365E23"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365E23" w:rsidRPr="008112F6" w:rsidRDefault="00365E23" w:rsidP="00F6387C">
      <w:pPr>
        <w:pStyle w:val="NormalWeb"/>
        <w:shd w:val="clear" w:color="auto" w:fill="FFFFFF"/>
        <w:spacing w:before="0" w:beforeAutospacing="0" w:after="0" w:afterAutospacing="0"/>
        <w:ind w:left="-567" w:right="-427"/>
        <w:jc w:val="center"/>
        <w:rPr>
          <w:rStyle w:val="apple-converted-space"/>
          <w:rFonts w:asciiTheme="minorHAnsi" w:hAnsiTheme="minorHAnsi" w:cs="Arial"/>
          <w:b/>
        </w:rPr>
      </w:pPr>
    </w:p>
    <w:p w:rsidR="00F6387C" w:rsidRPr="008112F6" w:rsidRDefault="00F6387C" w:rsidP="00F6387C">
      <w:pPr>
        <w:pStyle w:val="NormalWeb"/>
        <w:shd w:val="clear" w:color="auto" w:fill="FFFFFF"/>
        <w:spacing w:before="0" w:beforeAutospacing="0" w:after="0" w:afterAutospacing="0"/>
        <w:ind w:left="-567" w:right="-427"/>
        <w:jc w:val="center"/>
        <w:rPr>
          <w:rStyle w:val="TtulodoLivro"/>
          <w:rFonts w:asciiTheme="minorHAnsi" w:hAnsiTheme="minorHAnsi" w:cs="Arial"/>
          <w:bCs w:val="0"/>
          <w:smallCaps w:val="0"/>
          <w:spacing w:val="0"/>
        </w:rPr>
      </w:pPr>
    </w:p>
    <w:p w:rsidR="0088378A" w:rsidRPr="008112F6" w:rsidRDefault="0088378A" w:rsidP="00365E23">
      <w:pPr>
        <w:pStyle w:val="Ttulo1"/>
        <w:spacing w:before="0" w:line="240" w:lineRule="auto"/>
        <w:jc w:val="center"/>
        <w:rPr>
          <w:rStyle w:val="TtulodoLivro"/>
          <w:rFonts w:asciiTheme="minorHAnsi" w:hAnsiTheme="minorHAnsi"/>
          <w:b/>
          <w:color w:val="auto"/>
          <w:sz w:val="24"/>
        </w:rPr>
      </w:pPr>
      <w:bookmarkStart w:id="1" w:name="_Toc436758450"/>
      <w:r w:rsidRPr="008112F6">
        <w:rPr>
          <w:rStyle w:val="TtulodoLivro"/>
          <w:rFonts w:asciiTheme="minorHAnsi" w:hAnsiTheme="minorHAnsi"/>
          <w:b/>
          <w:color w:val="auto"/>
          <w:sz w:val="24"/>
        </w:rPr>
        <w:t>PREÂMBULO</w:t>
      </w:r>
      <w:bookmarkEnd w:id="1"/>
    </w:p>
    <w:p w:rsidR="00365E23" w:rsidRPr="008112F6" w:rsidRDefault="00365E23" w:rsidP="00365E23">
      <w:pPr>
        <w:spacing w:after="0" w:line="240" w:lineRule="auto"/>
        <w:rPr>
          <w:b/>
        </w:rPr>
      </w:pPr>
    </w:p>
    <w:p w:rsidR="0088378A" w:rsidRPr="008112F6" w:rsidRDefault="00273C1F"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r>
      <w:r w:rsidR="0088378A" w:rsidRPr="008112F6">
        <w:rPr>
          <w:rStyle w:val="apple-converted-space"/>
          <w:rFonts w:asciiTheme="minorHAnsi" w:hAnsiTheme="minorHAnsi" w:cs="Arial"/>
          <w:sz w:val="20"/>
          <w:szCs w:val="20"/>
        </w:rPr>
        <w:t>A atribuição de novas competências e condições aos Centros de Formação de Associação de Escolas (CFAE) confere-lhes agora maior capacidade de resposta às prioridades formativas das escolas e dos profissionais de ensino, reforçando a formação centrada no aperfeiçoamento da capacidade docente, nomeadamente nos domínios científico, curricular e pedagógico e a focalização na escola como local privilegiado de formação.</w:t>
      </w:r>
    </w:p>
    <w:p w:rsidR="0088378A" w:rsidRPr="008112F6" w:rsidRDefault="00273C1F"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r>
      <w:r w:rsidR="0088378A" w:rsidRPr="008112F6">
        <w:rPr>
          <w:rStyle w:val="apple-converted-space"/>
          <w:rFonts w:asciiTheme="minorHAnsi" w:hAnsiTheme="minorHAnsi" w:cs="Arial"/>
          <w:sz w:val="20"/>
          <w:szCs w:val="20"/>
        </w:rPr>
        <w:t>Em conformidade com o estabelecido no regime jurídico da formação contínua de docentes, aprovado pelo Decreto-Lei n.º 22/2014, de 11 de fevereiro, redefine-se o papel dos CFAE e introduzem-se desenvolvimentos e mudanças significativas na sua organização e funcionamento, visando melhorar a sua capacidade como serviço de formação contínua orientado para o desenvolvimento profissional, atualização científica e pedagógica ao longo da vida e melhoria do ensino.</w:t>
      </w:r>
    </w:p>
    <w:p w:rsidR="0088378A" w:rsidRPr="008112F6" w:rsidRDefault="00273C1F"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r>
      <w:r w:rsidR="0088378A" w:rsidRPr="008112F6">
        <w:rPr>
          <w:rStyle w:val="apple-converted-space"/>
          <w:rFonts w:asciiTheme="minorHAnsi" w:hAnsiTheme="minorHAnsi" w:cs="Arial"/>
          <w:sz w:val="20"/>
          <w:szCs w:val="20"/>
        </w:rPr>
        <w:t>A par disso, o artigo 3.º do Despacho Normativo 24/2012, de 26 de outubro, atribuiu aos CFAE um especial papel na avaliação externa dos docentes, atribuindo aos respetivos diretores a coordenação e gestão da bolsa de avaliadores externos.</w:t>
      </w:r>
    </w:p>
    <w:p w:rsidR="00F11DDD" w:rsidRPr="008112F6" w:rsidRDefault="00F11DDD" w:rsidP="00F25244">
      <w:pPr>
        <w:pStyle w:val="Ttulo1"/>
        <w:spacing w:before="0" w:line="240" w:lineRule="auto"/>
        <w:jc w:val="center"/>
        <w:rPr>
          <w:rStyle w:val="apple-converted-space"/>
          <w:rFonts w:asciiTheme="minorHAnsi" w:hAnsiTheme="minorHAnsi"/>
          <w:color w:val="auto"/>
          <w:sz w:val="20"/>
          <w:szCs w:val="20"/>
        </w:rPr>
      </w:pPr>
    </w:p>
    <w:p w:rsidR="00F11DDD" w:rsidRPr="008112F6" w:rsidRDefault="00F11DDD" w:rsidP="00F25244">
      <w:pPr>
        <w:spacing w:after="0" w:line="240" w:lineRule="auto"/>
        <w:jc w:val="center"/>
        <w:rPr>
          <w:sz w:val="20"/>
          <w:szCs w:val="20"/>
        </w:rPr>
      </w:pPr>
    </w:p>
    <w:p w:rsidR="008F3612" w:rsidRPr="008112F6" w:rsidRDefault="00E201D5" w:rsidP="00F47C33">
      <w:pPr>
        <w:pStyle w:val="Ttulo1"/>
        <w:spacing w:before="0" w:line="240" w:lineRule="auto"/>
        <w:jc w:val="center"/>
        <w:rPr>
          <w:rStyle w:val="apple-converted-space"/>
          <w:rFonts w:asciiTheme="minorHAnsi" w:hAnsiTheme="minorHAnsi"/>
          <w:color w:val="auto"/>
          <w:sz w:val="24"/>
          <w:szCs w:val="24"/>
        </w:rPr>
      </w:pPr>
      <w:bookmarkStart w:id="2" w:name="_Toc436758451"/>
      <w:r w:rsidRPr="008112F6">
        <w:rPr>
          <w:rStyle w:val="apple-converted-space"/>
          <w:rFonts w:asciiTheme="minorHAnsi" w:hAnsiTheme="minorHAnsi"/>
          <w:color w:val="auto"/>
          <w:sz w:val="24"/>
          <w:szCs w:val="24"/>
        </w:rPr>
        <w:t>OBJETO</w:t>
      </w:r>
      <w:bookmarkEnd w:id="2"/>
    </w:p>
    <w:p w:rsidR="00F25244" w:rsidRPr="008112F6" w:rsidRDefault="00F25244" w:rsidP="00F47C33">
      <w:pPr>
        <w:pStyle w:val="Ttulo2"/>
        <w:spacing w:before="0" w:line="240" w:lineRule="auto"/>
        <w:jc w:val="center"/>
        <w:rPr>
          <w:rStyle w:val="apple-converted-space"/>
          <w:rFonts w:asciiTheme="minorHAnsi" w:hAnsiTheme="minorHAnsi" w:cs="Arial"/>
          <w:color w:val="auto"/>
          <w:sz w:val="20"/>
          <w:szCs w:val="20"/>
        </w:rPr>
      </w:pPr>
    </w:p>
    <w:p w:rsidR="00B030FC" w:rsidRPr="008112F6" w:rsidRDefault="0088378A" w:rsidP="00F47C33">
      <w:pPr>
        <w:pStyle w:val="Ttulo2"/>
        <w:spacing w:before="0" w:line="240" w:lineRule="auto"/>
        <w:jc w:val="center"/>
        <w:rPr>
          <w:rFonts w:asciiTheme="minorHAnsi" w:hAnsiTheme="minorHAnsi"/>
          <w:color w:val="auto"/>
          <w:sz w:val="20"/>
          <w:szCs w:val="20"/>
        </w:rPr>
      </w:pPr>
      <w:bookmarkStart w:id="3" w:name="_Toc436758452"/>
      <w:r w:rsidRPr="008112F6">
        <w:rPr>
          <w:rStyle w:val="apple-converted-space"/>
          <w:rFonts w:asciiTheme="minorHAnsi" w:hAnsiTheme="minorHAnsi"/>
          <w:color w:val="auto"/>
          <w:sz w:val="20"/>
          <w:szCs w:val="20"/>
        </w:rPr>
        <w:t>Artigo 1.º</w:t>
      </w:r>
      <w:r w:rsidR="00B030FC"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Objeto</w:t>
      </w:r>
      <w:bookmarkEnd w:id="3"/>
    </w:p>
    <w:p w:rsidR="0088378A" w:rsidRPr="008112F6" w:rsidRDefault="0088378A" w:rsidP="00F25244">
      <w:pPr>
        <w:pStyle w:val="NormalWeb"/>
        <w:shd w:val="clear" w:color="auto" w:fill="FFFFFF"/>
        <w:spacing w:before="0" w:beforeAutospacing="0" w:after="0" w:afterAutospacing="0"/>
        <w:ind w:left="-567"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t xml:space="preserve">O presente </w:t>
      </w:r>
      <w:r w:rsidR="00C35D17" w:rsidRPr="008112F6">
        <w:rPr>
          <w:rStyle w:val="apple-converted-space"/>
          <w:rFonts w:asciiTheme="minorHAnsi" w:hAnsiTheme="minorHAnsi" w:cs="Arial"/>
          <w:sz w:val="20"/>
          <w:szCs w:val="20"/>
        </w:rPr>
        <w:t xml:space="preserve">Regulamento Interno (RI) cumpre </w:t>
      </w:r>
      <w:r w:rsidRPr="008112F6">
        <w:rPr>
          <w:rStyle w:val="apple-converted-space"/>
          <w:rFonts w:asciiTheme="minorHAnsi" w:hAnsiTheme="minorHAnsi" w:cs="Arial"/>
          <w:sz w:val="20"/>
          <w:szCs w:val="20"/>
        </w:rPr>
        <w:t xml:space="preserve">o disposto no artigo 22.º, do Decreto-Lei nº 127/2015, de 7 de julho, e, conforme estabelece o n.º 2 do referido artigo, visa, nomeadamente, estabelecer: o regime de funcionamento do </w:t>
      </w:r>
      <w:r w:rsidR="00273C1F" w:rsidRPr="008112F6">
        <w:rPr>
          <w:rStyle w:val="apple-converted-space"/>
          <w:rFonts w:asciiTheme="minorHAnsi" w:hAnsiTheme="minorHAnsi" w:cs="Arial"/>
          <w:sz w:val="20"/>
          <w:szCs w:val="20"/>
        </w:rPr>
        <w:t xml:space="preserve">centro de formação </w:t>
      </w:r>
      <w:r w:rsidRPr="008112F6">
        <w:rPr>
          <w:rStyle w:val="apple-converted-space"/>
          <w:rFonts w:asciiTheme="minorHAnsi" w:hAnsiTheme="minorHAnsi" w:cs="Arial"/>
          <w:sz w:val="20"/>
          <w:szCs w:val="20"/>
        </w:rPr>
        <w:t>e de cada um dos seus órgãos de administração e gestão; a estrutura e as componentes dos planos de formação e atividades; os direitos e os deveres dos seus elementos, colaboradores e utentes; os critérios de certificação das ações de curta duração e a estrutura dos recursos humanos e materiais.</w:t>
      </w:r>
    </w:p>
    <w:p w:rsidR="0088378A" w:rsidRPr="008112F6" w:rsidRDefault="0088378A" w:rsidP="00F25244">
      <w:pPr>
        <w:pStyle w:val="NormalWeb"/>
        <w:shd w:val="clear" w:color="auto" w:fill="FFFFFF"/>
        <w:spacing w:before="0" w:beforeAutospacing="0" w:after="0" w:afterAutospacing="0"/>
        <w:ind w:left="-567"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lastRenderedPageBreak/>
        <w:tab/>
        <w:t xml:space="preserve">O RI estabelece ainda os critérios de constituição da bolsa de avaliadores externos, bem como de distribuição dos mesmos pelos avaliados. </w:t>
      </w:r>
    </w:p>
    <w:p w:rsidR="00E201D5" w:rsidRPr="008112F6" w:rsidRDefault="00E201D5" w:rsidP="00F25244">
      <w:pPr>
        <w:pStyle w:val="NormalWeb"/>
        <w:shd w:val="clear" w:color="auto" w:fill="FFFFFF"/>
        <w:spacing w:before="0" w:beforeAutospacing="0" w:after="0" w:afterAutospacing="0"/>
        <w:ind w:left="-567" w:right="-427"/>
        <w:jc w:val="center"/>
        <w:rPr>
          <w:rStyle w:val="apple-converted-space"/>
          <w:rFonts w:asciiTheme="minorHAnsi" w:hAnsiTheme="minorHAnsi" w:cs="Arial"/>
          <w:b/>
          <w:sz w:val="20"/>
          <w:szCs w:val="20"/>
          <w:u w:val="single"/>
        </w:rPr>
      </w:pPr>
    </w:p>
    <w:p w:rsidR="008F3612" w:rsidRPr="008112F6" w:rsidRDefault="00E201D5" w:rsidP="00F47C33">
      <w:pPr>
        <w:pStyle w:val="Ttulo1"/>
        <w:spacing w:before="0" w:line="240" w:lineRule="auto"/>
        <w:jc w:val="center"/>
        <w:rPr>
          <w:rStyle w:val="apple-converted-space"/>
          <w:rFonts w:asciiTheme="minorHAnsi" w:hAnsiTheme="minorHAnsi" w:cs="Arial"/>
          <w:b w:val="0"/>
          <w:color w:val="auto"/>
          <w:sz w:val="24"/>
          <w:szCs w:val="24"/>
        </w:rPr>
      </w:pPr>
      <w:bookmarkStart w:id="4" w:name="_Toc436758453"/>
      <w:r w:rsidRPr="008112F6">
        <w:rPr>
          <w:rStyle w:val="apple-converted-space"/>
          <w:rFonts w:asciiTheme="minorHAnsi" w:hAnsiTheme="minorHAnsi" w:cs="Arial"/>
          <w:color w:val="auto"/>
          <w:sz w:val="24"/>
          <w:szCs w:val="24"/>
        </w:rPr>
        <w:t>DESIGNAÇÃO, CONSTITUIÇÃO, COMPOSIÇÃO</w:t>
      </w:r>
      <w:bookmarkEnd w:id="4"/>
    </w:p>
    <w:p w:rsidR="00F11DDD" w:rsidRPr="008112F6" w:rsidRDefault="00F11DDD" w:rsidP="00F47C33">
      <w:pPr>
        <w:spacing w:after="0" w:line="240" w:lineRule="auto"/>
        <w:jc w:val="center"/>
        <w:rPr>
          <w:sz w:val="20"/>
          <w:szCs w:val="20"/>
        </w:rPr>
      </w:pPr>
    </w:p>
    <w:p w:rsidR="00963B45" w:rsidRPr="008112F6" w:rsidRDefault="0088378A" w:rsidP="00F47C33">
      <w:pPr>
        <w:pStyle w:val="Ttulo2"/>
        <w:spacing w:before="0" w:line="240" w:lineRule="auto"/>
        <w:jc w:val="center"/>
        <w:rPr>
          <w:rStyle w:val="apple-converted-space"/>
          <w:rFonts w:asciiTheme="minorHAnsi" w:hAnsiTheme="minorHAnsi"/>
          <w:color w:val="auto"/>
          <w:sz w:val="20"/>
          <w:szCs w:val="20"/>
        </w:rPr>
      </w:pPr>
      <w:bookmarkStart w:id="5" w:name="_Toc436758454"/>
      <w:r w:rsidRPr="008112F6">
        <w:rPr>
          <w:rStyle w:val="apple-converted-space"/>
          <w:rFonts w:asciiTheme="minorHAnsi" w:hAnsiTheme="minorHAnsi"/>
          <w:color w:val="auto"/>
          <w:sz w:val="20"/>
          <w:szCs w:val="20"/>
        </w:rPr>
        <w:t>Artigo 2.º</w:t>
      </w:r>
      <w:bookmarkEnd w:id="5"/>
    </w:p>
    <w:p w:rsidR="0088378A" w:rsidRPr="008112F6" w:rsidRDefault="0088378A" w:rsidP="00F47C33">
      <w:pPr>
        <w:pStyle w:val="PargrafodaLista"/>
        <w:numPr>
          <w:ilvl w:val="0"/>
          <w:numId w:val="2"/>
        </w:numPr>
        <w:autoSpaceDE w:val="0"/>
        <w:autoSpaceDN w:val="0"/>
        <w:adjustRightInd w:val="0"/>
        <w:spacing w:after="0" w:line="240" w:lineRule="auto"/>
        <w:ind w:left="0" w:hanging="567"/>
        <w:rPr>
          <w:rFonts w:cs="Tahoma"/>
          <w:b/>
          <w:sz w:val="20"/>
          <w:szCs w:val="20"/>
        </w:rPr>
      </w:pPr>
      <w:r w:rsidRPr="008112F6">
        <w:rPr>
          <w:rFonts w:cs="Tahoma"/>
          <w:b/>
          <w:sz w:val="20"/>
          <w:szCs w:val="20"/>
        </w:rPr>
        <w:t>Designação</w:t>
      </w:r>
    </w:p>
    <w:p w:rsidR="0088378A" w:rsidRPr="008112F6" w:rsidRDefault="0088378A" w:rsidP="00F47C33">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t xml:space="preserve">O centro adota a designação de Centro de Formação do </w:t>
      </w:r>
      <w:r w:rsidR="00273C1F" w:rsidRPr="008112F6">
        <w:rPr>
          <w:rStyle w:val="apple-converted-space"/>
          <w:rFonts w:asciiTheme="minorHAnsi" w:hAnsiTheme="minorHAnsi" w:cs="Arial"/>
          <w:sz w:val="20"/>
          <w:szCs w:val="20"/>
        </w:rPr>
        <w:t>Alto Cá</w:t>
      </w:r>
      <w:r w:rsidRPr="008112F6">
        <w:rPr>
          <w:rStyle w:val="apple-converted-space"/>
          <w:rFonts w:asciiTheme="minorHAnsi" w:hAnsiTheme="minorHAnsi" w:cs="Arial"/>
          <w:sz w:val="20"/>
          <w:szCs w:val="20"/>
        </w:rPr>
        <w:t xml:space="preserve">vado e o acrónimo CFAC, pelo qual doravante será denominado. </w:t>
      </w:r>
    </w:p>
    <w:p w:rsidR="0088378A" w:rsidRPr="008112F6" w:rsidRDefault="0088378A" w:rsidP="00F25244">
      <w:pPr>
        <w:pStyle w:val="PargrafodaLista"/>
        <w:numPr>
          <w:ilvl w:val="0"/>
          <w:numId w:val="2"/>
        </w:numPr>
        <w:autoSpaceDE w:val="0"/>
        <w:autoSpaceDN w:val="0"/>
        <w:adjustRightInd w:val="0"/>
        <w:spacing w:after="0" w:line="240" w:lineRule="auto"/>
        <w:ind w:left="0" w:hanging="567"/>
        <w:rPr>
          <w:rFonts w:cs="Tahoma"/>
          <w:b/>
          <w:bCs/>
          <w:sz w:val="20"/>
          <w:szCs w:val="20"/>
        </w:rPr>
      </w:pPr>
      <w:r w:rsidRPr="008112F6">
        <w:rPr>
          <w:rFonts w:cs="Tahoma"/>
          <w:b/>
          <w:bCs/>
          <w:sz w:val="20"/>
          <w:szCs w:val="20"/>
        </w:rPr>
        <w:t>Constituição</w:t>
      </w:r>
    </w:p>
    <w:p w:rsidR="0088378A" w:rsidRPr="008112F6" w:rsidRDefault="0088378A" w:rsidP="00F25244">
      <w:pPr>
        <w:pStyle w:val="NormalWeb"/>
        <w:shd w:val="clear" w:color="auto" w:fill="FFFFFF"/>
        <w:spacing w:before="0" w:beforeAutospacing="0" w:after="0" w:afterAutospacing="0"/>
        <w:ind w:left="-567" w:right="-427"/>
        <w:jc w:val="both"/>
        <w:rPr>
          <w:rFonts w:asciiTheme="minorHAnsi" w:hAnsiTheme="minorHAnsi" w:cs="Tahoma"/>
          <w:sz w:val="20"/>
          <w:szCs w:val="20"/>
        </w:rPr>
      </w:pPr>
      <w:r w:rsidRPr="008112F6">
        <w:rPr>
          <w:rFonts w:asciiTheme="minorHAnsi" w:hAnsiTheme="minorHAnsi" w:cs="Tahoma"/>
          <w:sz w:val="20"/>
          <w:szCs w:val="20"/>
        </w:rPr>
        <w:tab/>
        <w:t>A ata constitutiva data de 7 de julho de 2008 e a Homologação pela Senhora Diretora Regional da Educação do Norte data de 16 de julho de 2008. O CFAC é herdeiro de dois outros CFAE, resultando da fusão do Centro de Formação de Vila Verde e do Centro de Formação de Entre Homem e Cávado, cumprindo-se assim uma orientação, à época, no sentido da racionalização da rede nacional dos CFAE.</w:t>
      </w:r>
    </w:p>
    <w:p w:rsidR="0088378A" w:rsidRPr="008112F6" w:rsidRDefault="0088378A" w:rsidP="00F25244">
      <w:pPr>
        <w:pStyle w:val="NormalWeb"/>
        <w:numPr>
          <w:ilvl w:val="0"/>
          <w:numId w:val="2"/>
        </w:numPr>
        <w:shd w:val="clear" w:color="auto" w:fill="FFFFFF"/>
        <w:spacing w:before="0" w:beforeAutospacing="0" w:after="0" w:afterAutospacing="0"/>
        <w:ind w:left="0" w:right="-427" w:hanging="567"/>
        <w:jc w:val="both"/>
        <w:rPr>
          <w:rStyle w:val="apple-converted-space"/>
          <w:rFonts w:asciiTheme="minorHAnsi" w:hAnsiTheme="minorHAnsi" w:cs="Arial"/>
          <w:b/>
          <w:sz w:val="20"/>
          <w:szCs w:val="20"/>
        </w:rPr>
      </w:pPr>
      <w:r w:rsidRPr="008112F6">
        <w:rPr>
          <w:rStyle w:val="apple-converted-space"/>
          <w:rFonts w:asciiTheme="minorHAnsi" w:hAnsiTheme="minorHAnsi" w:cs="Arial"/>
          <w:b/>
          <w:sz w:val="20"/>
          <w:szCs w:val="20"/>
        </w:rPr>
        <w:t xml:space="preserve">Composição </w:t>
      </w:r>
    </w:p>
    <w:p w:rsidR="0088378A" w:rsidRPr="008112F6" w:rsidRDefault="0088378A"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t>O CFAC abrange uma área geográfica constituída pelos concelhos de Amares, Terras de Bouro e Vila Verde e constitui-se pela associação das escolas públicas dos referidos concelhos e, desde 20/11/2014, por uma escola profissional admitida, a saber:</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Agrupamento de Escolas de Amares;</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Agrupamento de Escolas de Moure e Ribeira do Neiva;</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Agrupamento de Escolas de Prado;</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Agrupamento de Escolas de Terras de Bouro;</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Agrupamento de Escolas de Vila Verde;</w:t>
      </w:r>
    </w:p>
    <w:p w:rsidR="0088378A" w:rsidRPr="008112F6" w:rsidRDefault="0088378A" w:rsidP="00F25244">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Escola Profissional Amar </w:t>
      </w:r>
      <w:r w:rsidR="00AA7F4C" w:rsidRPr="008112F6">
        <w:rPr>
          <w:rStyle w:val="apple-converted-space"/>
          <w:rFonts w:asciiTheme="minorHAnsi" w:hAnsiTheme="minorHAnsi" w:cs="Arial"/>
          <w:sz w:val="20"/>
          <w:szCs w:val="20"/>
        </w:rPr>
        <w:t>Terra Verde;</w:t>
      </w:r>
    </w:p>
    <w:p w:rsidR="0088378A" w:rsidRPr="008112F6" w:rsidRDefault="00AA7F4C" w:rsidP="00F47C33">
      <w:pPr>
        <w:pStyle w:val="NormalWeb"/>
        <w:numPr>
          <w:ilvl w:val="0"/>
          <w:numId w:val="1"/>
        </w:numPr>
        <w:shd w:val="clear" w:color="auto" w:fill="FFFFFF"/>
        <w:spacing w:before="0" w:beforeAutospacing="0" w:after="0" w:afterAutospacing="0"/>
        <w:ind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Escola Secundária de Vila Verde.</w:t>
      </w:r>
    </w:p>
    <w:p w:rsidR="00C476C8" w:rsidRPr="008112F6" w:rsidRDefault="00C476C8" w:rsidP="00F47C33">
      <w:pPr>
        <w:pStyle w:val="NormalWeb"/>
        <w:shd w:val="clear" w:color="auto" w:fill="FFFFFF"/>
        <w:spacing w:before="0" w:beforeAutospacing="0" w:after="0" w:afterAutospacing="0"/>
        <w:ind w:left="-567" w:right="-427"/>
        <w:jc w:val="center"/>
        <w:rPr>
          <w:rStyle w:val="apple-converted-space"/>
          <w:rFonts w:asciiTheme="minorHAnsi" w:hAnsiTheme="minorHAnsi" w:cs="Arial"/>
          <w:b/>
          <w:sz w:val="20"/>
          <w:szCs w:val="20"/>
        </w:rPr>
      </w:pPr>
    </w:p>
    <w:p w:rsidR="0088378A" w:rsidRPr="008112F6" w:rsidRDefault="00273C1F" w:rsidP="00F47C33">
      <w:pPr>
        <w:pStyle w:val="Ttulo2"/>
        <w:spacing w:before="0" w:line="240" w:lineRule="auto"/>
        <w:jc w:val="center"/>
        <w:rPr>
          <w:rStyle w:val="apple-converted-space"/>
          <w:rFonts w:asciiTheme="minorHAnsi" w:hAnsiTheme="minorHAnsi"/>
          <w:color w:val="auto"/>
          <w:sz w:val="20"/>
          <w:szCs w:val="20"/>
        </w:rPr>
      </w:pPr>
      <w:bookmarkStart w:id="6" w:name="_Toc436758455"/>
      <w:r w:rsidRPr="008112F6">
        <w:rPr>
          <w:rStyle w:val="apple-converted-space"/>
          <w:rFonts w:asciiTheme="minorHAnsi" w:hAnsiTheme="minorHAnsi"/>
          <w:color w:val="auto"/>
          <w:sz w:val="20"/>
          <w:szCs w:val="20"/>
        </w:rPr>
        <w:t>Artigo 3</w:t>
      </w:r>
      <w:r w:rsidR="0088378A"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88378A" w:rsidRPr="008112F6">
        <w:rPr>
          <w:rStyle w:val="apple-converted-space"/>
          <w:rFonts w:asciiTheme="minorHAnsi" w:hAnsiTheme="minorHAnsi"/>
          <w:color w:val="auto"/>
          <w:sz w:val="20"/>
          <w:szCs w:val="20"/>
        </w:rPr>
        <w:t>Escola sede</w:t>
      </w:r>
      <w:bookmarkEnd w:id="6"/>
    </w:p>
    <w:p w:rsidR="0088378A" w:rsidRPr="008112F6" w:rsidRDefault="0088378A" w:rsidP="00F25244">
      <w:pPr>
        <w:pStyle w:val="NormalWeb"/>
        <w:numPr>
          <w:ilvl w:val="0"/>
          <w:numId w:val="4"/>
        </w:numPr>
        <w:shd w:val="clear" w:color="auto" w:fill="FFFFFF"/>
        <w:spacing w:before="0" w:beforeAutospacing="0" w:after="0" w:afterAutospacing="0"/>
        <w:ind w:left="0" w:right="-427" w:hanging="567"/>
        <w:jc w:val="both"/>
        <w:rPr>
          <w:rFonts w:asciiTheme="minorHAnsi" w:hAnsiTheme="minorHAnsi" w:cs="Tahoma"/>
          <w:sz w:val="20"/>
          <w:szCs w:val="20"/>
        </w:rPr>
      </w:pPr>
      <w:r w:rsidRPr="008112F6">
        <w:rPr>
          <w:rStyle w:val="apple-converted-space"/>
          <w:rFonts w:asciiTheme="minorHAnsi" w:hAnsiTheme="minorHAnsi" w:cs="Arial"/>
          <w:sz w:val="20"/>
          <w:szCs w:val="20"/>
        </w:rPr>
        <w:t>A escola</w:t>
      </w:r>
      <w:r w:rsidRPr="008112F6">
        <w:rPr>
          <w:rFonts w:asciiTheme="minorHAnsi" w:hAnsiTheme="minorHAnsi" w:cs="Tahoma"/>
          <w:sz w:val="20"/>
          <w:szCs w:val="20"/>
        </w:rPr>
        <w:t xml:space="preserve"> sede é escolhida pela comissão pedagógica, ouvido o respetivo diretor.</w:t>
      </w:r>
    </w:p>
    <w:p w:rsidR="0088378A" w:rsidRPr="008112F6" w:rsidRDefault="0088378A" w:rsidP="00F25244">
      <w:pPr>
        <w:pStyle w:val="NormalWeb"/>
        <w:numPr>
          <w:ilvl w:val="0"/>
          <w:numId w:val="5"/>
        </w:numPr>
        <w:shd w:val="clear" w:color="auto" w:fill="FFFFFF"/>
        <w:spacing w:before="0" w:beforeAutospacing="0" w:after="0" w:afterAutospacing="0"/>
        <w:ind w:left="0" w:right="-427" w:hanging="567"/>
        <w:jc w:val="both"/>
        <w:rPr>
          <w:rFonts w:asciiTheme="minorHAnsi" w:hAnsiTheme="minorHAnsi" w:cs="Tahoma"/>
          <w:sz w:val="20"/>
          <w:szCs w:val="20"/>
        </w:rPr>
      </w:pPr>
      <w:r w:rsidRPr="008112F6">
        <w:rPr>
          <w:rStyle w:val="apple-converted-space"/>
          <w:rFonts w:asciiTheme="minorHAnsi" w:hAnsiTheme="minorHAnsi" w:cs="Arial"/>
          <w:sz w:val="20"/>
          <w:szCs w:val="20"/>
        </w:rPr>
        <w:t>A escola sede deve reunir condições necessárias ao bom funcionamento do CFAC.</w:t>
      </w:r>
    </w:p>
    <w:p w:rsidR="0088378A" w:rsidRPr="008112F6" w:rsidRDefault="0088378A" w:rsidP="00F25244">
      <w:pPr>
        <w:pStyle w:val="NormalWeb"/>
        <w:numPr>
          <w:ilvl w:val="0"/>
          <w:numId w:val="5"/>
        </w:numPr>
        <w:shd w:val="clear" w:color="auto" w:fill="FFFFFF"/>
        <w:spacing w:before="0" w:beforeAutospacing="0" w:after="0" w:afterAutospacing="0"/>
        <w:ind w:left="0" w:right="-427" w:hanging="567"/>
        <w:jc w:val="both"/>
        <w:rPr>
          <w:rFonts w:asciiTheme="minorHAnsi" w:hAnsiTheme="minorHAnsi" w:cs="Tahoma"/>
          <w:sz w:val="20"/>
          <w:szCs w:val="20"/>
        </w:rPr>
      </w:pPr>
      <w:r w:rsidRPr="008112F6">
        <w:rPr>
          <w:rFonts w:asciiTheme="minorHAnsi" w:hAnsiTheme="minorHAnsi" w:cs="Tahoma"/>
          <w:sz w:val="20"/>
          <w:szCs w:val="20"/>
        </w:rPr>
        <w:t>O CFAC está, atualmente, sediado na Escola Secundária de Vila Verde.</w:t>
      </w:r>
    </w:p>
    <w:p w:rsidR="00C476C8" w:rsidRPr="008112F6" w:rsidRDefault="00C476C8" w:rsidP="00F25244">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E201D5" w:rsidRPr="008112F6" w:rsidRDefault="00E201D5" w:rsidP="00F25244">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8F3612" w:rsidRPr="008112F6" w:rsidRDefault="00E201D5" w:rsidP="00F47C33">
      <w:pPr>
        <w:pStyle w:val="Ttulo1"/>
        <w:spacing w:before="0" w:line="240" w:lineRule="auto"/>
        <w:jc w:val="center"/>
        <w:rPr>
          <w:rStyle w:val="apple-converted-space"/>
          <w:rFonts w:asciiTheme="minorHAnsi" w:hAnsiTheme="minorHAnsi"/>
          <w:color w:val="auto"/>
          <w:sz w:val="24"/>
          <w:szCs w:val="24"/>
        </w:rPr>
      </w:pPr>
      <w:bookmarkStart w:id="7" w:name="_Toc436758456"/>
      <w:r w:rsidRPr="008112F6">
        <w:rPr>
          <w:rStyle w:val="apple-converted-space"/>
          <w:rFonts w:asciiTheme="minorHAnsi" w:hAnsiTheme="minorHAnsi"/>
          <w:color w:val="auto"/>
          <w:sz w:val="24"/>
          <w:szCs w:val="24"/>
        </w:rPr>
        <w:t>FUNCIONAMENTO, CONTACTOS E MEIOS DE DIVULGAÇÃO</w:t>
      </w:r>
      <w:bookmarkEnd w:id="7"/>
    </w:p>
    <w:p w:rsidR="00F47C33" w:rsidRPr="008112F6" w:rsidRDefault="00F47C33" w:rsidP="00F47C33">
      <w:pPr>
        <w:spacing w:after="0" w:line="240" w:lineRule="auto"/>
        <w:rPr>
          <w:sz w:val="20"/>
          <w:szCs w:val="20"/>
        </w:rPr>
      </w:pPr>
    </w:p>
    <w:p w:rsidR="0088378A" w:rsidRPr="008112F6" w:rsidRDefault="00273C1F" w:rsidP="00F47C33">
      <w:pPr>
        <w:pStyle w:val="Ttulo2"/>
        <w:spacing w:before="0" w:line="240" w:lineRule="auto"/>
        <w:jc w:val="center"/>
        <w:rPr>
          <w:rStyle w:val="apple-converted-space"/>
          <w:rFonts w:asciiTheme="minorHAnsi" w:hAnsiTheme="minorHAnsi"/>
          <w:color w:val="auto"/>
          <w:sz w:val="20"/>
          <w:szCs w:val="20"/>
        </w:rPr>
      </w:pPr>
      <w:bookmarkStart w:id="8" w:name="_Toc436758457"/>
      <w:r w:rsidRPr="008112F6">
        <w:rPr>
          <w:rStyle w:val="apple-converted-space"/>
          <w:rFonts w:asciiTheme="minorHAnsi" w:hAnsiTheme="minorHAnsi"/>
          <w:color w:val="auto"/>
          <w:sz w:val="20"/>
          <w:szCs w:val="20"/>
        </w:rPr>
        <w:t>Artigo 4</w:t>
      </w:r>
      <w:r w:rsidR="0088378A" w:rsidRPr="008112F6">
        <w:rPr>
          <w:rStyle w:val="apple-converted-space"/>
          <w:rFonts w:asciiTheme="minorHAnsi" w:hAnsiTheme="minorHAnsi"/>
          <w:color w:val="auto"/>
          <w:sz w:val="20"/>
          <w:szCs w:val="20"/>
        </w:rPr>
        <w:t>.º</w:t>
      </w:r>
      <w:bookmarkEnd w:id="8"/>
    </w:p>
    <w:p w:rsidR="0088378A" w:rsidRPr="008112F6" w:rsidRDefault="0088378A" w:rsidP="00F25244">
      <w:pPr>
        <w:pStyle w:val="NormalWeb"/>
        <w:numPr>
          <w:ilvl w:val="0"/>
          <w:numId w:val="3"/>
        </w:numPr>
        <w:shd w:val="clear" w:color="auto" w:fill="FFFFFF"/>
        <w:spacing w:before="0" w:beforeAutospacing="0" w:after="0" w:afterAutospacing="0"/>
        <w:ind w:left="0" w:right="-425" w:hanging="567"/>
        <w:rPr>
          <w:rStyle w:val="apple-converted-space"/>
          <w:rFonts w:asciiTheme="minorHAnsi" w:hAnsiTheme="minorHAnsi" w:cs="Arial"/>
          <w:b/>
          <w:sz w:val="20"/>
          <w:szCs w:val="20"/>
        </w:rPr>
      </w:pPr>
      <w:r w:rsidRPr="008112F6">
        <w:rPr>
          <w:rStyle w:val="apple-converted-space"/>
          <w:rFonts w:asciiTheme="minorHAnsi" w:hAnsiTheme="minorHAnsi" w:cs="Arial"/>
          <w:b/>
          <w:sz w:val="20"/>
          <w:szCs w:val="20"/>
        </w:rPr>
        <w:t>Funcionamento</w:t>
      </w:r>
    </w:p>
    <w:p w:rsidR="0088378A" w:rsidRPr="008112F6" w:rsidRDefault="0088378A" w:rsidP="00F25244">
      <w:pPr>
        <w:pStyle w:val="NormalWeb"/>
        <w:shd w:val="clear" w:color="auto" w:fill="FFFFFF"/>
        <w:spacing w:before="0" w:beforeAutospacing="0" w:after="0" w:afterAutospacing="0"/>
        <w:ind w:right="-425"/>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CFAC funciona de 2.ª a 6.ª feira, das 9h00 às 17h00.</w:t>
      </w:r>
    </w:p>
    <w:p w:rsidR="0088378A" w:rsidRPr="008112F6" w:rsidRDefault="0088378A" w:rsidP="00F25244">
      <w:pPr>
        <w:pStyle w:val="NormalWeb"/>
        <w:shd w:val="clear" w:color="auto" w:fill="FFFFFF"/>
        <w:spacing w:before="0" w:beforeAutospacing="0" w:after="0" w:afterAutospacing="0"/>
        <w:ind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Na indisponibilidade de recursos do CFAC que cubram todo o horário, o funcionamento será complementarmente assegurado pelo </w:t>
      </w:r>
      <w:r w:rsidRPr="008112F6">
        <w:rPr>
          <w:rStyle w:val="apple-converted-space"/>
          <w:rFonts w:asciiTheme="minorHAnsi" w:hAnsiTheme="minorHAnsi" w:cs="Arial"/>
          <w:sz w:val="20"/>
          <w:szCs w:val="20"/>
        </w:rPr>
        <w:lastRenderedPageBreak/>
        <w:t>secretariado do órgão de gestão da escola sede ou pelos seus serviços de administração escolar.</w:t>
      </w:r>
    </w:p>
    <w:p w:rsidR="0088378A" w:rsidRPr="008112F6" w:rsidRDefault="0088378A" w:rsidP="00F25244">
      <w:pPr>
        <w:pStyle w:val="NormalWeb"/>
        <w:numPr>
          <w:ilvl w:val="0"/>
          <w:numId w:val="3"/>
        </w:numPr>
        <w:shd w:val="clear" w:color="auto" w:fill="FFFFFF"/>
        <w:spacing w:before="0" w:beforeAutospacing="0" w:after="0" w:afterAutospacing="0"/>
        <w:ind w:left="0" w:right="-425" w:hanging="567"/>
        <w:rPr>
          <w:rStyle w:val="apple-converted-space"/>
          <w:rFonts w:asciiTheme="minorHAnsi" w:hAnsiTheme="minorHAnsi" w:cs="Arial"/>
          <w:b/>
          <w:sz w:val="20"/>
          <w:szCs w:val="20"/>
        </w:rPr>
      </w:pPr>
      <w:r w:rsidRPr="008112F6">
        <w:rPr>
          <w:rStyle w:val="apple-converted-space"/>
          <w:rFonts w:asciiTheme="minorHAnsi" w:hAnsiTheme="minorHAnsi" w:cs="Arial"/>
          <w:b/>
          <w:sz w:val="20"/>
          <w:szCs w:val="20"/>
        </w:rPr>
        <w:t>Contactos a utilizar com o CFAC:</w:t>
      </w:r>
    </w:p>
    <w:p w:rsidR="0088378A" w:rsidRPr="008112F6" w:rsidRDefault="0088378A" w:rsidP="00F25244">
      <w:pPr>
        <w:pStyle w:val="NormalWeb"/>
        <w:numPr>
          <w:ilvl w:val="0"/>
          <w:numId w:val="6"/>
        </w:numPr>
        <w:shd w:val="clear" w:color="auto" w:fill="FFFFFF"/>
        <w:spacing w:before="0" w:beforeAutospacing="0" w:after="0" w:afterAutospacing="0"/>
        <w:ind w:left="426" w:right="-425" w:hanging="426"/>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Telefone</w:t>
      </w:r>
      <w:r w:rsidR="0049687A" w:rsidRPr="008112F6">
        <w:rPr>
          <w:rStyle w:val="apple-converted-space"/>
          <w:rFonts w:asciiTheme="minorHAnsi" w:hAnsiTheme="minorHAnsi" w:cs="Arial"/>
          <w:sz w:val="20"/>
          <w:szCs w:val="20"/>
        </w:rPr>
        <w:t xml:space="preserve"> - 253310171</w:t>
      </w:r>
    </w:p>
    <w:p w:rsidR="0088378A" w:rsidRPr="008112F6" w:rsidRDefault="0088378A" w:rsidP="00F25244">
      <w:pPr>
        <w:pStyle w:val="NormalWeb"/>
        <w:numPr>
          <w:ilvl w:val="0"/>
          <w:numId w:val="6"/>
        </w:numPr>
        <w:shd w:val="clear" w:color="auto" w:fill="FFFFFF"/>
        <w:spacing w:before="0" w:beforeAutospacing="0" w:after="0" w:afterAutospacing="0"/>
        <w:ind w:left="426" w:right="-425" w:hanging="426"/>
        <w:rPr>
          <w:rStyle w:val="apple-converted-space"/>
          <w:rFonts w:asciiTheme="minorHAnsi" w:hAnsiTheme="minorHAnsi" w:cs="Arial"/>
          <w:sz w:val="20"/>
          <w:szCs w:val="20"/>
        </w:rPr>
      </w:pPr>
      <w:proofErr w:type="gramStart"/>
      <w:r w:rsidRPr="008112F6">
        <w:rPr>
          <w:rStyle w:val="apple-converted-space"/>
          <w:rFonts w:asciiTheme="minorHAnsi" w:hAnsiTheme="minorHAnsi" w:cs="Arial"/>
          <w:sz w:val="20"/>
          <w:szCs w:val="20"/>
        </w:rPr>
        <w:t>E-mail</w:t>
      </w:r>
      <w:proofErr w:type="gramEnd"/>
      <w:r w:rsidR="0049687A" w:rsidRPr="008112F6">
        <w:rPr>
          <w:rStyle w:val="apple-converted-space"/>
          <w:rFonts w:asciiTheme="minorHAnsi" w:hAnsiTheme="minorHAnsi" w:cs="Arial"/>
          <w:sz w:val="20"/>
          <w:szCs w:val="20"/>
        </w:rPr>
        <w:t xml:space="preserve"> – cfaltocavado@sapo.pt</w:t>
      </w:r>
    </w:p>
    <w:p w:rsidR="0082565E" w:rsidRPr="008112F6" w:rsidRDefault="0088378A" w:rsidP="00F25244">
      <w:pPr>
        <w:pStyle w:val="NormalWeb"/>
        <w:numPr>
          <w:ilvl w:val="0"/>
          <w:numId w:val="6"/>
        </w:numPr>
        <w:shd w:val="clear" w:color="auto" w:fill="FFFFFF"/>
        <w:spacing w:before="0" w:beforeAutospacing="0" w:after="0" w:afterAutospacing="0"/>
        <w:ind w:left="426" w:right="-425" w:hanging="426"/>
        <w:rPr>
          <w:rStyle w:val="apple-converted-space"/>
          <w:rFonts w:asciiTheme="minorHAnsi" w:hAnsiTheme="minorHAnsi" w:cs="Arial"/>
          <w:sz w:val="20"/>
          <w:szCs w:val="20"/>
        </w:rPr>
      </w:pPr>
      <w:proofErr w:type="gramStart"/>
      <w:r w:rsidRPr="008112F6">
        <w:rPr>
          <w:rStyle w:val="apple-converted-space"/>
          <w:rFonts w:asciiTheme="minorHAnsi" w:hAnsiTheme="minorHAnsi" w:cs="Arial"/>
          <w:sz w:val="20"/>
          <w:szCs w:val="20"/>
        </w:rPr>
        <w:t>Fax</w:t>
      </w:r>
      <w:proofErr w:type="gramEnd"/>
      <w:r w:rsidR="0049687A" w:rsidRPr="008112F6">
        <w:rPr>
          <w:rStyle w:val="apple-converted-space"/>
          <w:rFonts w:asciiTheme="minorHAnsi" w:hAnsiTheme="minorHAnsi" w:cs="Arial"/>
          <w:sz w:val="20"/>
          <w:szCs w:val="20"/>
        </w:rPr>
        <w:t xml:space="preserve"> - 253310177</w:t>
      </w:r>
    </w:p>
    <w:p w:rsidR="0088378A" w:rsidRPr="008112F6" w:rsidRDefault="0088378A" w:rsidP="00F25244">
      <w:pPr>
        <w:pStyle w:val="NormalWeb"/>
        <w:numPr>
          <w:ilvl w:val="0"/>
          <w:numId w:val="7"/>
        </w:numPr>
        <w:shd w:val="clear" w:color="auto" w:fill="FFFFFF"/>
        <w:spacing w:before="0" w:beforeAutospacing="0" w:after="0" w:afterAutospacing="0"/>
        <w:ind w:left="0" w:right="-425" w:hanging="567"/>
        <w:rPr>
          <w:rStyle w:val="apple-converted-space"/>
          <w:rFonts w:asciiTheme="minorHAnsi" w:hAnsiTheme="minorHAnsi" w:cs="Arial"/>
          <w:b/>
          <w:sz w:val="20"/>
          <w:szCs w:val="20"/>
        </w:rPr>
      </w:pPr>
      <w:r w:rsidRPr="008112F6">
        <w:rPr>
          <w:rStyle w:val="apple-converted-space"/>
          <w:rFonts w:asciiTheme="minorHAnsi" w:hAnsiTheme="minorHAnsi" w:cs="Arial"/>
          <w:b/>
          <w:sz w:val="20"/>
          <w:szCs w:val="20"/>
        </w:rPr>
        <w:t>Meios de divulgação</w:t>
      </w:r>
    </w:p>
    <w:p w:rsidR="0088378A" w:rsidRPr="008112F6" w:rsidRDefault="0088378A" w:rsidP="00F25244">
      <w:pPr>
        <w:pStyle w:val="NormalWeb"/>
        <w:numPr>
          <w:ilvl w:val="0"/>
          <w:numId w:val="8"/>
        </w:numPr>
        <w:shd w:val="clear" w:color="auto" w:fill="FFFFFF"/>
        <w:spacing w:before="0" w:beforeAutospacing="0" w:after="0" w:afterAutospacing="0"/>
        <w:ind w:left="426" w:right="-425" w:hanging="426"/>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Página WEB – </w:t>
      </w:r>
      <w:hyperlink r:id="rId10" w:history="1">
        <w:r w:rsidRPr="008112F6">
          <w:rPr>
            <w:rStyle w:val="Hiperligao"/>
            <w:rFonts w:asciiTheme="minorHAnsi" w:hAnsiTheme="minorHAnsi" w:cs="Arial"/>
            <w:color w:val="auto"/>
            <w:sz w:val="20"/>
            <w:szCs w:val="20"/>
            <w:u w:val="none"/>
          </w:rPr>
          <w:t>www.cfaltocavado.com</w:t>
        </w:r>
      </w:hyperlink>
    </w:p>
    <w:p w:rsidR="0088378A" w:rsidRPr="008112F6" w:rsidRDefault="0088378A" w:rsidP="00F25244">
      <w:pPr>
        <w:pStyle w:val="NormalWeb"/>
        <w:numPr>
          <w:ilvl w:val="0"/>
          <w:numId w:val="8"/>
        </w:numPr>
        <w:shd w:val="clear" w:color="auto" w:fill="FFFFFF"/>
        <w:spacing w:before="0" w:beforeAutospacing="0" w:after="0" w:afterAutospacing="0"/>
        <w:ind w:left="426" w:right="-425" w:hanging="426"/>
        <w:rPr>
          <w:rStyle w:val="apple-converted-space"/>
          <w:rFonts w:asciiTheme="minorHAnsi" w:hAnsiTheme="minorHAnsi" w:cs="Arial"/>
          <w:sz w:val="16"/>
          <w:szCs w:val="16"/>
        </w:rPr>
      </w:pPr>
      <w:proofErr w:type="gramStart"/>
      <w:r w:rsidRPr="008112F6">
        <w:rPr>
          <w:rFonts w:asciiTheme="minorHAnsi" w:hAnsiTheme="minorHAnsi"/>
          <w:sz w:val="20"/>
          <w:szCs w:val="20"/>
        </w:rPr>
        <w:t>Direcção-Geral  da</w:t>
      </w:r>
      <w:proofErr w:type="gramEnd"/>
      <w:r w:rsidRPr="008112F6">
        <w:rPr>
          <w:rFonts w:asciiTheme="minorHAnsi" w:hAnsiTheme="minorHAnsi"/>
          <w:sz w:val="20"/>
          <w:szCs w:val="20"/>
        </w:rPr>
        <w:t xml:space="preserve"> Administração Escolar </w:t>
      </w:r>
    </w:p>
    <w:p w:rsidR="00092EFF" w:rsidRPr="008112F6" w:rsidRDefault="0088378A" w:rsidP="00F6387C">
      <w:pPr>
        <w:pStyle w:val="NormalWeb"/>
        <w:numPr>
          <w:ilvl w:val="0"/>
          <w:numId w:val="8"/>
        </w:numPr>
        <w:shd w:val="clear" w:color="auto" w:fill="FFFFFF"/>
        <w:spacing w:before="0" w:beforeAutospacing="0" w:after="0" w:afterAutospacing="0"/>
        <w:ind w:left="426" w:right="-425" w:hanging="426"/>
        <w:rPr>
          <w:rStyle w:val="apple-converted-space"/>
          <w:rFonts w:asciiTheme="minorHAnsi" w:hAnsiTheme="minorHAnsi" w:cs="Arial"/>
          <w:sz w:val="20"/>
          <w:szCs w:val="20"/>
        </w:rPr>
      </w:pPr>
      <w:proofErr w:type="spellStart"/>
      <w:r w:rsidRPr="008112F6">
        <w:rPr>
          <w:rStyle w:val="apple-converted-space"/>
          <w:rFonts w:asciiTheme="minorHAnsi" w:hAnsiTheme="minorHAnsi" w:cs="Arial"/>
          <w:sz w:val="20"/>
          <w:szCs w:val="20"/>
        </w:rPr>
        <w:t>Facebook</w:t>
      </w:r>
      <w:proofErr w:type="spellEnd"/>
      <w:r w:rsidRPr="008112F6">
        <w:rPr>
          <w:rStyle w:val="apple-converted-space"/>
          <w:rFonts w:asciiTheme="minorHAnsi" w:hAnsiTheme="minorHAnsi" w:cs="Arial"/>
          <w:sz w:val="20"/>
          <w:szCs w:val="20"/>
        </w:rPr>
        <w:t xml:space="preserve"> </w:t>
      </w:r>
      <w:r w:rsidR="00092EFF" w:rsidRPr="008112F6">
        <w:rPr>
          <w:rStyle w:val="apple-converted-space"/>
          <w:rFonts w:asciiTheme="minorHAnsi" w:hAnsiTheme="minorHAnsi" w:cs="Arial"/>
          <w:sz w:val="20"/>
          <w:szCs w:val="20"/>
        </w:rPr>
        <w:t>–</w:t>
      </w:r>
      <w:r w:rsidRPr="008112F6">
        <w:rPr>
          <w:rStyle w:val="apple-converted-space"/>
          <w:rFonts w:asciiTheme="minorHAnsi" w:hAnsiTheme="minorHAnsi" w:cs="Arial"/>
          <w:sz w:val="20"/>
          <w:szCs w:val="20"/>
        </w:rPr>
        <w:t xml:space="preserve"> </w:t>
      </w:r>
      <w:r w:rsidR="009D348E" w:rsidRPr="008112F6">
        <w:rPr>
          <w:rStyle w:val="apple-converted-space"/>
          <w:rFonts w:asciiTheme="minorHAnsi" w:hAnsiTheme="minorHAnsi" w:cs="Arial"/>
          <w:sz w:val="20"/>
          <w:szCs w:val="20"/>
        </w:rPr>
        <w:t>Centro de Formação Alto Cávado.</w:t>
      </w:r>
    </w:p>
    <w:p w:rsidR="00F6387C" w:rsidRPr="008112F6" w:rsidRDefault="00F6387C" w:rsidP="00F6387C">
      <w:pPr>
        <w:pStyle w:val="NormalWeb"/>
        <w:shd w:val="clear" w:color="auto" w:fill="FFFFFF"/>
        <w:spacing w:before="0" w:beforeAutospacing="0" w:after="0" w:afterAutospacing="0"/>
        <w:ind w:right="-425"/>
        <w:rPr>
          <w:rStyle w:val="apple-converted-space"/>
          <w:rFonts w:asciiTheme="minorHAnsi" w:hAnsiTheme="minorHAnsi" w:cs="Arial"/>
          <w:sz w:val="20"/>
          <w:szCs w:val="20"/>
        </w:rPr>
      </w:pPr>
    </w:p>
    <w:p w:rsidR="00F6387C" w:rsidRPr="008112F6" w:rsidRDefault="00F6387C" w:rsidP="00F6387C">
      <w:pPr>
        <w:pStyle w:val="NormalWeb"/>
        <w:shd w:val="clear" w:color="auto" w:fill="FFFFFF"/>
        <w:spacing w:before="0" w:beforeAutospacing="0" w:after="0" w:afterAutospacing="0"/>
        <w:ind w:right="-425"/>
        <w:rPr>
          <w:rStyle w:val="apple-converted-space"/>
          <w:rFonts w:asciiTheme="minorHAnsi" w:hAnsiTheme="minorHAnsi" w:cs="Arial"/>
          <w:sz w:val="20"/>
          <w:szCs w:val="20"/>
        </w:rPr>
      </w:pPr>
    </w:p>
    <w:p w:rsidR="001E7CFD" w:rsidRPr="008112F6" w:rsidRDefault="00E201D5" w:rsidP="00F6387C">
      <w:pPr>
        <w:pStyle w:val="Ttulo1"/>
        <w:spacing w:before="0" w:line="240" w:lineRule="auto"/>
        <w:jc w:val="center"/>
        <w:rPr>
          <w:rStyle w:val="apple-converted-space"/>
          <w:rFonts w:asciiTheme="minorHAnsi" w:hAnsiTheme="minorHAnsi"/>
          <w:color w:val="auto"/>
          <w:sz w:val="24"/>
          <w:szCs w:val="24"/>
        </w:rPr>
      </w:pPr>
      <w:bookmarkStart w:id="9" w:name="_Toc436758458"/>
      <w:r w:rsidRPr="008112F6">
        <w:rPr>
          <w:rStyle w:val="apple-converted-space"/>
          <w:rFonts w:asciiTheme="minorHAnsi" w:hAnsiTheme="minorHAnsi"/>
          <w:color w:val="auto"/>
          <w:sz w:val="24"/>
          <w:szCs w:val="24"/>
        </w:rPr>
        <w:t>DIREÇÃO E GESTÃO</w:t>
      </w:r>
      <w:bookmarkEnd w:id="9"/>
    </w:p>
    <w:p w:rsidR="00F6387C" w:rsidRPr="008112F6" w:rsidRDefault="00F6387C" w:rsidP="00F6387C">
      <w:pPr>
        <w:spacing w:after="0" w:line="240" w:lineRule="auto"/>
        <w:rPr>
          <w:sz w:val="20"/>
          <w:szCs w:val="20"/>
        </w:rPr>
      </w:pPr>
    </w:p>
    <w:p w:rsidR="00C476C8" w:rsidRPr="008112F6" w:rsidRDefault="001E7CFD" w:rsidP="00F6387C">
      <w:pPr>
        <w:pStyle w:val="Ttulo2"/>
        <w:spacing w:before="0" w:line="240" w:lineRule="auto"/>
        <w:jc w:val="center"/>
        <w:rPr>
          <w:rStyle w:val="apple-converted-space"/>
          <w:rFonts w:asciiTheme="minorHAnsi" w:hAnsiTheme="minorHAnsi"/>
          <w:color w:val="auto"/>
          <w:sz w:val="20"/>
          <w:szCs w:val="20"/>
        </w:rPr>
      </w:pPr>
      <w:bookmarkStart w:id="10" w:name="_Toc436758459"/>
      <w:r w:rsidRPr="008112F6">
        <w:rPr>
          <w:rStyle w:val="apple-converted-space"/>
          <w:rFonts w:asciiTheme="minorHAnsi" w:hAnsiTheme="minorHAnsi"/>
          <w:color w:val="auto"/>
          <w:sz w:val="20"/>
          <w:szCs w:val="20"/>
        </w:rPr>
        <w:t>Artigo 5</w:t>
      </w:r>
      <w:r w:rsidR="00C476C8"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C476C8" w:rsidRPr="008112F6">
        <w:rPr>
          <w:rStyle w:val="apple-converted-space"/>
          <w:rFonts w:asciiTheme="minorHAnsi" w:hAnsiTheme="minorHAnsi"/>
          <w:color w:val="auto"/>
          <w:sz w:val="20"/>
          <w:szCs w:val="20"/>
        </w:rPr>
        <w:t>Órgãos de direção e gestão</w:t>
      </w:r>
      <w:bookmarkEnd w:id="10"/>
    </w:p>
    <w:p w:rsidR="00C476C8" w:rsidRPr="008112F6" w:rsidRDefault="0049687A" w:rsidP="005753D1">
      <w:pPr>
        <w:pStyle w:val="NormalWeb"/>
        <w:shd w:val="clear" w:color="auto" w:fill="FFFFFF"/>
        <w:spacing w:before="0" w:beforeAutospacing="0" w:after="0" w:afterAutospacing="0"/>
        <w:ind w:left="-567" w:right="-425"/>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r>
      <w:r w:rsidR="00C476C8" w:rsidRPr="008112F6">
        <w:rPr>
          <w:rStyle w:val="apple-converted-space"/>
          <w:rFonts w:asciiTheme="minorHAnsi" w:hAnsiTheme="minorHAnsi" w:cs="Arial"/>
          <w:sz w:val="20"/>
          <w:szCs w:val="20"/>
        </w:rPr>
        <w:t>O CFAC tem como órgãos de direção e gestão:</w:t>
      </w:r>
    </w:p>
    <w:p w:rsidR="00C476C8" w:rsidRPr="008112F6" w:rsidRDefault="00C476C8" w:rsidP="005753D1">
      <w:pPr>
        <w:pStyle w:val="NormalWeb"/>
        <w:numPr>
          <w:ilvl w:val="0"/>
          <w:numId w:val="10"/>
        </w:numPr>
        <w:shd w:val="clear" w:color="auto" w:fill="FFFFFF"/>
        <w:spacing w:before="0" w:beforeAutospacing="0" w:after="0" w:afterAutospacing="0"/>
        <w:ind w:left="0" w:right="-427" w:hanging="567"/>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Comissão Pedagógica</w:t>
      </w:r>
    </w:p>
    <w:p w:rsidR="00C476C8" w:rsidRPr="008112F6" w:rsidRDefault="00C476C8" w:rsidP="005753D1">
      <w:pPr>
        <w:pStyle w:val="NormalWeb"/>
        <w:numPr>
          <w:ilvl w:val="0"/>
          <w:numId w:val="10"/>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Diretor</w:t>
      </w:r>
    </w:p>
    <w:p w:rsidR="005753D1" w:rsidRPr="008112F6" w:rsidRDefault="005753D1" w:rsidP="005753D1">
      <w:pPr>
        <w:pStyle w:val="NormalWeb"/>
        <w:shd w:val="clear" w:color="auto" w:fill="FFFFFF"/>
        <w:spacing w:before="0" w:beforeAutospacing="0" w:after="0" w:afterAutospacing="0"/>
        <w:ind w:right="-427"/>
        <w:jc w:val="both"/>
        <w:rPr>
          <w:rStyle w:val="apple-converted-space"/>
          <w:rFonts w:asciiTheme="minorHAnsi" w:hAnsiTheme="minorHAnsi" w:cs="Arial"/>
          <w:sz w:val="20"/>
          <w:szCs w:val="20"/>
        </w:rPr>
      </w:pPr>
    </w:p>
    <w:p w:rsidR="00C476C8" w:rsidRPr="008112F6" w:rsidRDefault="00C476C8" w:rsidP="005753D1">
      <w:pPr>
        <w:pStyle w:val="Ttulo2"/>
        <w:spacing w:before="0" w:line="240" w:lineRule="auto"/>
        <w:jc w:val="center"/>
        <w:rPr>
          <w:rStyle w:val="apple-converted-space"/>
          <w:rFonts w:asciiTheme="minorHAnsi" w:hAnsiTheme="minorHAnsi"/>
          <w:color w:val="auto"/>
          <w:sz w:val="20"/>
          <w:szCs w:val="20"/>
        </w:rPr>
      </w:pPr>
      <w:bookmarkStart w:id="11" w:name="_Toc436758460"/>
      <w:r w:rsidRPr="008112F6">
        <w:rPr>
          <w:rStyle w:val="apple-converted-space"/>
          <w:rFonts w:asciiTheme="minorHAnsi" w:hAnsiTheme="minorHAnsi"/>
          <w:color w:val="auto"/>
          <w:sz w:val="20"/>
          <w:szCs w:val="20"/>
        </w:rPr>
        <w:t xml:space="preserve">Artigo </w:t>
      </w:r>
      <w:r w:rsidR="00682E22" w:rsidRPr="008112F6">
        <w:rPr>
          <w:rStyle w:val="apple-converted-space"/>
          <w:rFonts w:asciiTheme="minorHAnsi" w:hAnsiTheme="minorHAnsi"/>
          <w:color w:val="auto"/>
          <w:sz w:val="20"/>
          <w:szCs w:val="20"/>
        </w:rPr>
        <w:t>6</w:t>
      </w:r>
      <w:r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Comissão pedagógica</w:t>
      </w:r>
      <w:bookmarkEnd w:id="11"/>
    </w:p>
    <w:p w:rsidR="00C476C8" w:rsidRPr="008112F6" w:rsidRDefault="00C476C8" w:rsidP="005753D1">
      <w:pPr>
        <w:pStyle w:val="NormalWeb"/>
        <w:numPr>
          <w:ilvl w:val="0"/>
          <w:numId w:val="9"/>
        </w:numPr>
        <w:shd w:val="clear" w:color="auto" w:fill="FFFFFF"/>
        <w:spacing w:before="0" w:beforeAutospacing="0" w:after="0" w:afterAutospacing="0"/>
        <w:ind w:left="-567" w:right="-425" w:firstLine="0"/>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 Comissão Pedagógica (</w:t>
      </w:r>
      <w:r w:rsidRPr="008112F6">
        <w:rPr>
          <w:rStyle w:val="apple-converted-space"/>
          <w:rFonts w:asciiTheme="minorHAnsi" w:hAnsiTheme="minorHAnsi" w:cs="Arial"/>
          <w:b/>
          <w:sz w:val="20"/>
          <w:szCs w:val="20"/>
        </w:rPr>
        <w:t>CP</w:t>
      </w:r>
      <w:r w:rsidRPr="008112F6">
        <w:rPr>
          <w:rStyle w:val="apple-converted-space"/>
          <w:rFonts w:asciiTheme="minorHAnsi" w:hAnsiTheme="minorHAnsi" w:cs="Arial"/>
          <w:sz w:val="20"/>
          <w:szCs w:val="20"/>
        </w:rPr>
        <w:t>)</w:t>
      </w:r>
      <w:r w:rsidRPr="008112F6">
        <w:rPr>
          <w:rStyle w:val="apple-converted-space"/>
          <w:rFonts w:asciiTheme="minorHAnsi" w:hAnsiTheme="minorHAnsi" w:cs="Arial"/>
          <w:b/>
          <w:sz w:val="20"/>
          <w:szCs w:val="20"/>
        </w:rPr>
        <w:t xml:space="preserve"> </w:t>
      </w:r>
      <w:r w:rsidRPr="008112F6">
        <w:rPr>
          <w:rStyle w:val="apple-converted-space"/>
          <w:rFonts w:asciiTheme="minorHAnsi" w:hAnsiTheme="minorHAnsi" w:cs="Arial"/>
          <w:sz w:val="20"/>
          <w:szCs w:val="20"/>
        </w:rPr>
        <w:t>- órgão científico-pedagógico de direção estratégica, coordenação, supervisão e acompanhamento do plano de formação e ação do Centro de Formação - é constituída pelos seguintes elementos:</w:t>
      </w:r>
    </w:p>
    <w:p w:rsidR="006B5078" w:rsidRPr="008112F6" w:rsidRDefault="00C476C8" w:rsidP="00F25244">
      <w:pPr>
        <w:pStyle w:val="NormalWeb"/>
        <w:numPr>
          <w:ilvl w:val="0"/>
          <w:numId w:val="64"/>
        </w:numPr>
        <w:shd w:val="clear" w:color="auto" w:fill="FFFFFF"/>
        <w:spacing w:before="0" w:beforeAutospacing="0" w:after="0" w:afterAutospacing="0"/>
        <w:ind w:left="426" w:right="-427" w:hanging="426"/>
        <w:jc w:val="both"/>
        <w:rPr>
          <w:rStyle w:val="apple-converted-space"/>
          <w:rFonts w:asciiTheme="minorHAnsi" w:hAnsiTheme="minorHAnsi" w:cs="Arial"/>
          <w:sz w:val="20"/>
          <w:szCs w:val="20"/>
        </w:rPr>
      </w:pPr>
      <w:r w:rsidRPr="008112F6">
        <w:rPr>
          <w:rStyle w:val="apple-converted-space"/>
          <w:rFonts w:asciiTheme="minorHAnsi" w:hAnsiTheme="minorHAnsi" w:cs="Arial"/>
          <w:b/>
          <w:sz w:val="20"/>
          <w:szCs w:val="20"/>
        </w:rPr>
        <w:t>Diretor do CFAC</w:t>
      </w:r>
      <w:r w:rsidRPr="008112F6">
        <w:rPr>
          <w:rStyle w:val="apple-converted-space"/>
          <w:rFonts w:asciiTheme="minorHAnsi" w:hAnsiTheme="minorHAnsi" w:cs="Arial"/>
          <w:sz w:val="20"/>
          <w:szCs w:val="20"/>
        </w:rPr>
        <w:t>, que preside;</w:t>
      </w:r>
    </w:p>
    <w:p w:rsidR="006B5078" w:rsidRPr="008112F6" w:rsidRDefault="00C476C8" w:rsidP="00F25244">
      <w:pPr>
        <w:pStyle w:val="NormalWeb"/>
        <w:numPr>
          <w:ilvl w:val="0"/>
          <w:numId w:val="64"/>
        </w:numPr>
        <w:shd w:val="clear" w:color="auto" w:fill="FFFFFF"/>
        <w:spacing w:before="0" w:beforeAutospacing="0" w:after="0" w:afterAutospacing="0"/>
        <w:ind w:left="426" w:right="-427" w:hanging="426"/>
        <w:jc w:val="both"/>
        <w:rPr>
          <w:rStyle w:val="apple-converted-space"/>
          <w:rFonts w:asciiTheme="minorHAnsi" w:hAnsiTheme="minorHAnsi" w:cs="Arial"/>
          <w:sz w:val="20"/>
          <w:szCs w:val="20"/>
        </w:rPr>
      </w:pPr>
      <w:r w:rsidRPr="008112F6">
        <w:rPr>
          <w:rStyle w:val="apple-converted-space"/>
          <w:rFonts w:asciiTheme="minorHAnsi" w:hAnsiTheme="minorHAnsi" w:cs="Arial"/>
          <w:b/>
          <w:sz w:val="20"/>
          <w:szCs w:val="20"/>
        </w:rPr>
        <w:t>Conselho de diretores (CD)</w:t>
      </w:r>
      <w:r w:rsidRPr="008112F6">
        <w:rPr>
          <w:rStyle w:val="apple-converted-space"/>
          <w:rFonts w:asciiTheme="minorHAnsi" w:hAnsiTheme="minorHAnsi" w:cs="Arial"/>
          <w:sz w:val="20"/>
          <w:szCs w:val="20"/>
        </w:rPr>
        <w:t xml:space="preserve">, integrado pelos diretores das escolas associadas e pelo diretor do </w:t>
      </w:r>
      <w:r w:rsidR="00682E22" w:rsidRPr="008112F6">
        <w:rPr>
          <w:rStyle w:val="apple-converted-space"/>
          <w:rFonts w:asciiTheme="minorHAnsi" w:hAnsiTheme="minorHAnsi" w:cs="Arial"/>
          <w:sz w:val="20"/>
          <w:szCs w:val="20"/>
        </w:rPr>
        <w:t>CFAC</w:t>
      </w:r>
      <w:r w:rsidRPr="008112F6">
        <w:rPr>
          <w:rStyle w:val="apple-converted-space"/>
          <w:rFonts w:asciiTheme="minorHAnsi" w:hAnsiTheme="minorHAnsi" w:cs="Arial"/>
          <w:sz w:val="20"/>
          <w:szCs w:val="20"/>
        </w:rPr>
        <w:t>;</w:t>
      </w:r>
    </w:p>
    <w:p w:rsidR="00C476C8" w:rsidRPr="008112F6" w:rsidRDefault="00C476C8" w:rsidP="00F47C33">
      <w:pPr>
        <w:pStyle w:val="NormalWeb"/>
        <w:numPr>
          <w:ilvl w:val="0"/>
          <w:numId w:val="64"/>
        </w:numPr>
        <w:shd w:val="clear" w:color="auto" w:fill="FFFFFF"/>
        <w:spacing w:before="0" w:beforeAutospacing="0" w:after="0" w:afterAutospacing="0"/>
        <w:ind w:left="426" w:right="-427" w:hanging="426"/>
        <w:jc w:val="both"/>
        <w:rPr>
          <w:rStyle w:val="apple-converted-space"/>
          <w:rFonts w:asciiTheme="minorHAnsi" w:hAnsiTheme="minorHAnsi" w:cs="Arial"/>
          <w:sz w:val="20"/>
          <w:szCs w:val="20"/>
        </w:rPr>
      </w:pPr>
      <w:r w:rsidRPr="008112F6">
        <w:rPr>
          <w:rStyle w:val="apple-converted-space"/>
          <w:rFonts w:asciiTheme="minorHAnsi" w:hAnsiTheme="minorHAnsi" w:cs="Arial"/>
          <w:b/>
          <w:sz w:val="20"/>
          <w:szCs w:val="20"/>
        </w:rPr>
        <w:t>Secção de formação e monitorização (SFM)</w:t>
      </w:r>
      <w:r w:rsidRPr="008112F6">
        <w:rPr>
          <w:rStyle w:val="apple-converted-space"/>
          <w:rFonts w:asciiTheme="minorHAnsi" w:hAnsiTheme="minorHAnsi" w:cs="Arial"/>
          <w:sz w:val="20"/>
          <w:szCs w:val="20"/>
        </w:rPr>
        <w:t xml:space="preserve">, integrada pelos responsáveis dos planos de formação das escolas referidas no artigo 2º e pelo diretor do </w:t>
      </w:r>
      <w:r w:rsidR="00682E22" w:rsidRPr="008112F6">
        <w:rPr>
          <w:rFonts w:asciiTheme="minorHAnsi" w:hAnsiTheme="minorHAnsi" w:cs="Arial"/>
          <w:sz w:val="20"/>
          <w:szCs w:val="20"/>
        </w:rPr>
        <w:t>CFAC</w:t>
      </w:r>
      <w:r w:rsidRPr="008112F6">
        <w:rPr>
          <w:rStyle w:val="apple-converted-space"/>
          <w:rFonts w:asciiTheme="minorHAnsi" w:hAnsiTheme="minorHAnsi" w:cs="Arial"/>
          <w:sz w:val="20"/>
          <w:szCs w:val="20"/>
        </w:rPr>
        <w:t>.</w:t>
      </w:r>
      <w:r w:rsidR="00682E22" w:rsidRPr="008112F6">
        <w:rPr>
          <w:rStyle w:val="apple-converted-space"/>
          <w:rFonts w:asciiTheme="minorHAnsi" w:hAnsiTheme="minorHAnsi" w:cs="Arial"/>
          <w:sz w:val="20"/>
          <w:szCs w:val="20"/>
        </w:rPr>
        <w:t xml:space="preserve"> </w:t>
      </w:r>
    </w:p>
    <w:p w:rsidR="00F47C33" w:rsidRPr="008112F6" w:rsidRDefault="00F47C33" w:rsidP="00F47C33">
      <w:pPr>
        <w:pStyle w:val="NormalWeb"/>
        <w:shd w:val="clear" w:color="auto" w:fill="FFFFFF"/>
        <w:spacing w:before="0" w:beforeAutospacing="0" w:after="0" w:afterAutospacing="0"/>
        <w:ind w:left="426" w:right="-427"/>
        <w:jc w:val="both"/>
        <w:rPr>
          <w:rStyle w:val="apple-converted-space"/>
          <w:rFonts w:asciiTheme="minorHAnsi" w:hAnsiTheme="minorHAnsi" w:cs="Arial"/>
          <w:sz w:val="20"/>
          <w:szCs w:val="20"/>
        </w:rPr>
      </w:pPr>
    </w:p>
    <w:p w:rsidR="00C476C8" w:rsidRPr="008112F6" w:rsidRDefault="00D270F7" w:rsidP="00F47C33">
      <w:pPr>
        <w:pStyle w:val="Ttulo2"/>
        <w:spacing w:before="0" w:line="240" w:lineRule="auto"/>
        <w:jc w:val="center"/>
        <w:rPr>
          <w:rStyle w:val="apple-converted-space"/>
          <w:rFonts w:asciiTheme="minorHAnsi" w:hAnsiTheme="minorHAnsi"/>
          <w:color w:val="auto"/>
          <w:sz w:val="20"/>
          <w:szCs w:val="20"/>
        </w:rPr>
      </w:pPr>
      <w:bookmarkStart w:id="12" w:name="_Toc436758461"/>
      <w:r w:rsidRPr="008112F6">
        <w:rPr>
          <w:rStyle w:val="apple-converted-space"/>
          <w:rFonts w:asciiTheme="minorHAnsi" w:hAnsiTheme="minorHAnsi"/>
          <w:color w:val="auto"/>
          <w:sz w:val="20"/>
          <w:szCs w:val="20"/>
        </w:rPr>
        <w:t>Artigo 7</w:t>
      </w:r>
      <w:r w:rsidR="00C476C8"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C476C8" w:rsidRPr="008112F6">
        <w:rPr>
          <w:rStyle w:val="apple-converted-space"/>
          <w:rFonts w:asciiTheme="minorHAnsi" w:hAnsiTheme="minorHAnsi"/>
          <w:color w:val="auto"/>
          <w:sz w:val="20"/>
          <w:szCs w:val="20"/>
        </w:rPr>
        <w:t>Funcionamento da comissão pedagógica</w:t>
      </w:r>
      <w:bookmarkEnd w:id="12"/>
    </w:p>
    <w:p w:rsidR="00C476C8" w:rsidRPr="008112F6" w:rsidRDefault="00C476C8" w:rsidP="00F47C33">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w:t>
      </w:r>
      <w:r w:rsidRPr="008112F6">
        <w:rPr>
          <w:rStyle w:val="apple-converted-space"/>
          <w:rFonts w:asciiTheme="minorHAnsi" w:hAnsiTheme="minorHAnsi" w:cs="Arial"/>
          <w:b/>
          <w:sz w:val="20"/>
          <w:szCs w:val="20"/>
        </w:rPr>
        <w:t xml:space="preserve"> </w:t>
      </w:r>
      <w:r w:rsidRPr="008112F6">
        <w:rPr>
          <w:rStyle w:val="apple-converted-space"/>
          <w:rFonts w:asciiTheme="minorHAnsi" w:hAnsiTheme="minorHAnsi" w:cs="Arial"/>
          <w:sz w:val="20"/>
          <w:szCs w:val="20"/>
        </w:rPr>
        <w:t>CP pode reunir em plenário ou por secção.</w:t>
      </w:r>
    </w:p>
    <w:p w:rsidR="00C476C8" w:rsidRPr="008112F6" w:rsidRDefault="00C476C8"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 CP reúne em plenário, ordinariamente, uma vez por ano escolar, nomeadamente para dar cumprimento ao n.º 3, do artigo 7.º, do Despacho normativo n.º 24/ 2012, de 26 de outubro.</w:t>
      </w:r>
    </w:p>
    <w:p w:rsidR="00C476C8" w:rsidRPr="008112F6" w:rsidRDefault="00C476C8"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Extraordinariamente, a CP reúne em plenário quando convocada pelo seu presidente, ou a requerimento da maioria dos seus elementos. </w:t>
      </w:r>
    </w:p>
    <w:p w:rsidR="00682E22" w:rsidRPr="008112F6" w:rsidRDefault="00C476C8"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Das reuniões da CP é lavrada ata. As atas, tanto da CP como das respetivas secções, são enviadas aos membros</w:t>
      </w:r>
      <w:r w:rsidR="002832C9" w:rsidRPr="008112F6">
        <w:rPr>
          <w:rStyle w:val="apple-converted-space"/>
          <w:rFonts w:asciiTheme="minorHAnsi" w:hAnsiTheme="minorHAnsi" w:cs="Arial"/>
          <w:sz w:val="20"/>
          <w:szCs w:val="20"/>
        </w:rPr>
        <w:t>,</w:t>
      </w:r>
      <w:r w:rsidRPr="008112F6">
        <w:rPr>
          <w:rStyle w:val="apple-converted-space"/>
          <w:rFonts w:asciiTheme="minorHAnsi" w:hAnsiTheme="minorHAnsi" w:cs="Arial"/>
          <w:sz w:val="20"/>
          <w:szCs w:val="20"/>
        </w:rPr>
        <w:t xml:space="preserve"> através de </w:t>
      </w:r>
      <w:proofErr w:type="gramStart"/>
      <w:r w:rsidRPr="008112F6">
        <w:rPr>
          <w:rStyle w:val="apple-converted-space"/>
          <w:rFonts w:asciiTheme="minorHAnsi" w:hAnsiTheme="minorHAnsi" w:cs="Arial"/>
          <w:i/>
          <w:sz w:val="20"/>
          <w:szCs w:val="20"/>
        </w:rPr>
        <w:t>e-mail</w:t>
      </w:r>
      <w:proofErr w:type="gramEnd"/>
      <w:r w:rsidR="002832C9" w:rsidRPr="008112F6">
        <w:rPr>
          <w:rStyle w:val="apple-converted-space"/>
          <w:rFonts w:asciiTheme="minorHAnsi" w:hAnsiTheme="minorHAnsi" w:cs="Arial"/>
          <w:i/>
          <w:sz w:val="20"/>
          <w:szCs w:val="20"/>
        </w:rPr>
        <w:t>,</w:t>
      </w:r>
      <w:r w:rsidR="00633D0C" w:rsidRPr="008112F6">
        <w:rPr>
          <w:rStyle w:val="apple-converted-space"/>
          <w:rFonts w:asciiTheme="minorHAnsi" w:hAnsiTheme="minorHAnsi" w:cs="Arial"/>
          <w:i/>
          <w:sz w:val="20"/>
          <w:szCs w:val="20"/>
        </w:rPr>
        <w:t xml:space="preserve"> com pedido de confirmação de receção,</w:t>
      </w:r>
      <w:r w:rsidR="00682E22" w:rsidRPr="008112F6">
        <w:rPr>
          <w:rStyle w:val="apple-converted-space"/>
          <w:rFonts w:asciiTheme="minorHAnsi" w:hAnsiTheme="minorHAnsi" w:cs="Arial"/>
          <w:i/>
          <w:sz w:val="20"/>
          <w:szCs w:val="20"/>
        </w:rPr>
        <w:t xml:space="preserve"> </w:t>
      </w:r>
      <w:r w:rsidR="00682E22" w:rsidRPr="008112F6">
        <w:rPr>
          <w:rStyle w:val="apple-converted-space"/>
          <w:rFonts w:asciiTheme="minorHAnsi" w:hAnsiTheme="minorHAnsi" w:cs="Arial"/>
          <w:sz w:val="20"/>
          <w:szCs w:val="20"/>
        </w:rPr>
        <w:t>para apreciação</w:t>
      </w:r>
      <w:r w:rsidR="00AA7157" w:rsidRPr="008112F6">
        <w:rPr>
          <w:rStyle w:val="apple-converted-space"/>
          <w:rFonts w:asciiTheme="minorHAnsi" w:hAnsiTheme="minorHAnsi" w:cs="Arial"/>
          <w:sz w:val="20"/>
          <w:szCs w:val="20"/>
        </w:rPr>
        <w:t xml:space="preserve"> no </w:t>
      </w:r>
      <w:r w:rsidR="00633D0C" w:rsidRPr="008112F6">
        <w:rPr>
          <w:rStyle w:val="apple-converted-space"/>
          <w:rFonts w:asciiTheme="minorHAnsi" w:hAnsiTheme="minorHAnsi" w:cs="Arial"/>
          <w:sz w:val="20"/>
          <w:szCs w:val="20"/>
        </w:rPr>
        <w:t>prazo de dez</w:t>
      </w:r>
      <w:r w:rsidR="00AA7157" w:rsidRPr="008112F6">
        <w:rPr>
          <w:rStyle w:val="apple-converted-space"/>
          <w:rFonts w:asciiTheme="minorHAnsi" w:hAnsiTheme="minorHAnsi" w:cs="Arial"/>
          <w:sz w:val="20"/>
          <w:szCs w:val="20"/>
        </w:rPr>
        <w:t xml:space="preserve"> dias contado a partir da data de envio</w:t>
      </w:r>
      <w:r w:rsidRPr="008112F6">
        <w:rPr>
          <w:rStyle w:val="apple-converted-space"/>
          <w:rFonts w:asciiTheme="minorHAnsi" w:hAnsiTheme="minorHAnsi" w:cs="Arial"/>
          <w:i/>
          <w:sz w:val="20"/>
          <w:szCs w:val="20"/>
        </w:rPr>
        <w:t xml:space="preserve">. </w:t>
      </w:r>
    </w:p>
    <w:p w:rsidR="002832C9" w:rsidRPr="008112F6" w:rsidRDefault="002832C9"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Eventuais propostas de alteração serão enviadas ao diretor do CFAC</w:t>
      </w:r>
      <w:r w:rsidR="00AA7157" w:rsidRPr="008112F6">
        <w:rPr>
          <w:rStyle w:val="apple-converted-space"/>
          <w:rFonts w:asciiTheme="minorHAnsi" w:hAnsiTheme="minorHAnsi" w:cs="Arial"/>
          <w:sz w:val="20"/>
          <w:szCs w:val="20"/>
        </w:rPr>
        <w:t>, no prazo referido no n.º 4,</w:t>
      </w:r>
      <w:r w:rsidRPr="008112F6">
        <w:rPr>
          <w:rStyle w:val="apple-converted-space"/>
          <w:rFonts w:asciiTheme="minorHAnsi" w:hAnsiTheme="minorHAnsi" w:cs="Arial"/>
          <w:sz w:val="20"/>
          <w:szCs w:val="20"/>
        </w:rPr>
        <w:t xml:space="preserve"> para serem apreciadas e submetidas a votação na reunião seguinte. Na eventualidade de não </w:t>
      </w:r>
      <w:r w:rsidRPr="008112F6">
        <w:rPr>
          <w:rStyle w:val="apple-converted-space"/>
          <w:rFonts w:asciiTheme="minorHAnsi" w:hAnsiTheme="minorHAnsi" w:cs="Arial"/>
          <w:sz w:val="20"/>
          <w:szCs w:val="20"/>
        </w:rPr>
        <w:lastRenderedPageBreak/>
        <w:t>existirem propostas de alteração no referido prazo, a</w:t>
      </w:r>
      <w:r w:rsidR="004D56A4" w:rsidRPr="008112F6">
        <w:rPr>
          <w:rStyle w:val="apple-converted-space"/>
          <w:rFonts w:asciiTheme="minorHAnsi" w:hAnsiTheme="minorHAnsi" w:cs="Arial"/>
          <w:sz w:val="20"/>
          <w:szCs w:val="20"/>
        </w:rPr>
        <w:t>s</w:t>
      </w:r>
      <w:r w:rsidRPr="008112F6">
        <w:rPr>
          <w:rStyle w:val="apple-converted-space"/>
          <w:rFonts w:asciiTheme="minorHAnsi" w:hAnsiTheme="minorHAnsi" w:cs="Arial"/>
          <w:sz w:val="20"/>
          <w:szCs w:val="20"/>
        </w:rPr>
        <w:t xml:space="preserve"> ata</w:t>
      </w:r>
      <w:r w:rsidR="004D56A4" w:rsidRPr="008112F6">
        <w:rPr>
          <w:rStyle w:val="apple-converted-space"/>
          <w:rFonts w:asciiTheme="minorHAnsi" w:hAnsiTheme="minorHAnsi" w:cs="Arial"/>
          <w:sz w:val="20"/>
          <w:szCs w:val="20"/>
        </w:rPr>
        <w:t>s</w:t>
      </w:r>
      <w:r w:rsidRPr="008112F6">
        <w:rPr>
          <w:rStyle w:val="apple-converted-space"/>
          <w:rFonts w:asciiTheme="minorHAnsi" w:hAnsiTheme="minorHAnsi" w:cs="Arial"/>
          <w:sz w:val="20"/>
          <w:szCs w:val="20"/>
        </w:rPr>
        <w:t xml:space="preserve"> considera</w:t>
      </w:r>
      <w:r w:rsidR="004D56A4" w:rsidRPr="008112F6">
        <w:rPr>
          <w:rStyle w:val="apple-converted-space"/>
          <w:rFonts w:asciiTheme="minorHAnsi" w:hAnsiTheme="minorHAnsi" w:cs="Arial"/>
          <w:sz w:val="20"/>
          <w:szCs w:val="20"/>
        </w:rPr>
        <w:t>m</w:t>
      </w:r>
      <w:r w:rsidRPr="008112F6">
        <w:rPr>
          <w:rStyle w:val="apple-converted-space"/>
          <w:rFonts w:asciiTheme="minorHAnsi" w:hAnsiTheme="minorHAnsi" w:cs="Arial"/>
          <w:sz w:val="20"/>
          <w:szCs w:val="20"/>
        </w:rPr>
        <w:t>-</w:t>
      </w:r>
      <w:r w:rsidR="009D348E" w:rsidRPr="008112F6">
        <w:rPr>
          <w:rStyle w:val="apple-converted-space"/>
          <w:rFonts w:asciiTheme="minorHAnsi" w:hAnsiTheme="minorHAnsi" w:cs="Arial"/>
          <w:sz w:val="20"/>
          <w:szCs w:val="20"/>
        </w:rPr>
        <w:t>-</w:t>
      </w:r>
      <w:r w:rsidRPr="008112F6">
        <w:rPr>
          <w:rStyle w:val="apple-converted-space"/>
          <w:rFonts w:asciiTheme="minorHAnsi" w:hAnsiTheme="minorHAnsi" w:cs="Arial"/>
          <w:sz w:val="20"/>
          <w:szCs w:val="20"/>
        </w:rPr>
        <w:t>se aprovada</w:t>
      </w:r>
      <w:r w:rsidR="004D56A4" w:rsidRPr="008112F6">
        <w:rPr>
          <w:rStyle w:val="apple-converted-space"/>
          <w:rFonts w:asciiTheme="minorHAnsi" w:hAnsiTheme="minorHAnsi" w:cs="Arial"/>
          <w:sz w:val="20"/>
          <w:szCs w:val="20"/>
        </w:rPr>
        <w:t>s</w:t>
      </w:r>
      <w:r w:rsidRPr="008112F6">
        <w:rPr>
          <w:rStyle w:val="apple-converted-space"/>
          <w:rFonts w:asciiTheme="minorHAnsi" w:hAnsiTheme="minorHAnsi" w:cs="Arial"/>
          <w:sz w:val="20"/>
          <w:szCs w:val="20"/>
        </w:rPr>
        <w:t>. As atas são assinadas pelo presidente e pelo secretário.</w:t>
      </w:r>
    </w:p>
    <w:p w:rsidR="00C476C8" w:rsidRPr="008112F6" w:rsidRDefault="00C476C8"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secretário das reuniões, tanto nas situações de plenário como das respetivas secçõ</w:t>
      </w:r>
      <w:r w:rsidR="002832C9" w:rsidRPr="008112F6">
        <w:rPr>
          <w:rStyle w:val="apple-converted-space"/>
          <w:rFonts w:asciiTheme="minorHAnsi" w:hAnsiTheme="minorHAnsi" w:cs="Arial"/>
          <w:sz w:val="20"/>
          <w:szCs w:val="20"/>
        </w:rPr>
        <w:t xml:space="preserve">es, é um dos membros presentes a designar </w:t>
      </w:r>
      <w:r w:rsidRPr="008112F6">
        <w:rPr>
          <w:rStyle w:val="apple-converted-space"/>
          <w:rFonts w:asciiTheme="minorHAnsi" w:hAnsiTheme="minorHAnsi" w:cs="Arial"/>
          <w:sz w:val="20"/>
          <w:szCs w:val="20"/>
        </w:rPr>
        <w:t>em sistema rotativo e por ordem alfabética.</w:t>
      </w:r>
    </w:p>
    <w:p w:rsidR="00C476C8" w:rsidRPr="008112F6" w:rsidRDefault="00C476C8" w:rsidP="00F25244">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Na ausência ou impedimento do presidente, a presidência da CP ou do CD é assegurada pelo vice-presidente.</w:t>
      </w:r>
    </w:p>
    <w:p w:rsidR="00C476C8" w:rsidRPr="008112F6" w:rsidRDefault="00C476C8" w:rsidP="005753D1">
      <w:pPr>
        <w:pStyle w:val="NormalWeb"/>
        <w:numPr>
          <w:ilvl w:val="0"/>
          <w:numId w:val="11"/>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vice-presidente é eleito por maioria simples de entre os membros do CD.</w:t>
      </w:r>
    </w:p>
    <w:p w:rsidR="005753D1" w:rsidRPr="008112F6" w:rsidRDefault="005753D1" w:rsidP="005753D1">
      <w:pPr>
        <w:pStyle w:val="NormalWeb"/>
        <w:shd w:val="clear" w:color="auto" w:fill="FFFFFF"/>
        <w:spacing w:before="0" w:beforeAutospacing="0" w:after="0" w:afterAutospacing="0"/>
        <w:ind w:right="-425"/>
        <w:jc w:val="both"/>
        <w:rPr>
          <w:rStyle w:val="apple-converted-space"/>
          <w:rFonts w:asciiTheme="minorHAnsi" w:hAnsiTheme="minorHAnsi" w:cs="Arial"/>
          <w:sz w:val="20"/>
          <w:szCs w:val="20"/>
        </w:rPr>
      </w:pPr>
    </w:p>
    <w:p w:rsidR="00C42896" w:rsidRPr="008112F6" w:rsidRDefault="00D270F7" w:rsidP="005753D1">
      <w:pPr>
        <w:pStyle w:val="Ttulo2"/>
        <w:spacing w:before="0" w:line="240" w:lineRule="auto"/>
        <w:jc w:val="center"/>
        <w:rPr>
          <w:rStyle w:val="apple-converted-space"/>
          <w:rFonts w:asciiTheme="minorHAnsi" w:hAnsiTheme="minorHAnsi"/>
          <w:color w:val="auto"/>
          <w:sz w:val="20"/>
          <w:szCs w:val="20"/>
        </w:rPr>
      </w:pPr>
      <w:bookmarkStart w:id="13" w:name="_Toc436758462"/>
      <w:r w:rsidRPr="008112F6">
        <w:rPr>
          <w:rStyle w:val="apple-converted-space"/>
          <w:rFonts w:asciiTheme="minorHAnsi" w:hAnsiTheme="minorHAnsi"/>
          <w:color w:val="auto"/>
          <w:sz w:val="20"/>
          <w:szCs w:val="20"/>
        </w:rPr>
        <w:t>Artigo 8</w:t>
      </w:r>
      <w:r w:rsidR="00C42896"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C42896" w:rsidRPr="008112F6">
        <w:rPr>
          <w:rStyle w:val="apple-converted-space"/>
          <w:rFonts w:asciiTheme="minorHAnsi" w:hAnsiTheme="minorHAnsi"/>
          <w:color w:val="auto"/>
          <w:sz w:val="20"/>
          <w:szCs w:val="20"/>
        </w:rPr>
        <w:t>Funcionamento do conselho de diretores</w:t>
      </w:r>
      <w:bookmarkEnd w:id="13"/>
    </w:p>
    <w:p w:rsidR="00C42896" w:rsidRPr="008112F6" w:rsidRDefault="00C42896" w:rsidP="005753D1">
      <w:pPr>
        <w:pStyle w:val="NormalWeb"/>
        <w:numPr>
          <w:ilvl w:val="0"/>
          <w:numId w:val="12"/>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conselho de diretores é presidido pelo diretor do Centro de Formação.</w:t>
      </w:r>
    </w:p>
    <w:p w:rsidR="00C42896" w:rsidRPr="008112F6" w:rsidRDefault="00C42896" w:rsidP="00F25244">
      <w:pPr>
        <w:pStyle w:val="NormalWeb"/>
        <w:numPr>
          <w:ilvl w:val="0"/>
          <w:numId w:val="12"/>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conselho de diretores reúne ordinariamente uma vez por trimestre e extraordinariamente sempre que convocado pelo presidente da comissão pedagógica ou por maioria dos seus elementos.</w:t>
      </w:r>
    </w:p>
    <w:p w:rsidR="00C42896" w:rsidRPr="008112F6" w:rsidRDefault="00C42896" w:rsidP="00F25244">
      <w:pPr>
        <w:pStyle w:val="NormalWeb"/>
        <w:numPr>
          <w:ilvl w:val="0"/>
          <w:numId w:val="12"/>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Das reuniões do conselho de diretores é lavrada ata e os procedimentos que lhe estão associados respeitam o</w:t>
      </w:r>
      <w:r w:rsidR="004D56A4" w:rsidRPr="008112F6">
        <w:rPr>
          <w:rStyle w:val="apple-converted-space"/>
          <w:rFonts w:asciiTheme="minorHAnsi" w:hAnsiTheme="minorHAnsi" w:cs="Arial"/>
          <w:sz w:val="20"/>
          <w:szCs w:val="20"/>
        </w:rPr>
        <w:t xml:space="preserve">s </w:t>
      </w:r>
      <w:r w:rsidR="00ED5E5C" w:rsidRPr="008112F6">
        <w:rPr>
          <w:rStyle w:val="apple-converted-space"/>
          <w:rFonts w:asciiTheme="minorHAnsi" w:hAnsiTheme="minorHAnsi" w:cs="Arial"/>
          <w:sz w:val="20"/>
          <w:szCs w:val="20"/>
        </w:rPr>
        <w:t>números</w:t>
      </w:r>
      <w:r w:rsidRPr="008112F6">
        <w:rPr>
          <w:rStyle w:val="apple-converted-space"/>
          <w:rFonts w:asciiTheme="minorHAnsi" w:hAnsiTheme="minorHAnsi" w:cs="Arial"/>
          <w:sz w:val="20"/>
          <w:szCs w:val="20"/>
        </w:rPr>
        <w:t xml:space="preserve"> 4</w:t>
      </w:r>
      <w:r w:rsidR="004D56A4" w:rsidRPr="008112F6">
        <w:rPr>
          <w:rStyle w:val="apple-converted-space"/>
          <w:rFonts w:asciiTheme="minorHAnsi" w:hAnsiTheme="minorHAnsi" w:cs="Arial"/>
          <w:sz w:val="20"/>
          <w:szCs w:val="20"/>
        </w:rPr>
        <w:t xml:space="preserve"> e 5</w:t>
      </w:r>
      <w:r w:rsidRPr="008112F6">
        <w:rPr>
          <w:rStyle w:val="apple-converted-space"/>
          <w:rFonts w:asciiTheme="minorHAnsi" w:hAnsiTheme="minorHAnsi" w:cs="Arial"/>
          <w:sz w:val="20"/>
          <w:szCs w:val="20"/>
        </w:rPr>
        <w:t xml:space="preserve"> do artigo anterior.</w:t>
      </w:r>
    </w:p>
    <w:p w:rsidR="00C42896" w:rsidRPr="008112F6" w:rsidRDefault="00C42896" w:rsidP="00F25244">
      <w:pPr>
        <w:pStyle w:val="NormalWeb"/>
        <w:numPr>
          <w:ilvl w:val="0"/>
          <w:numId w:val="12"/>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A convocatória para as sessões do conselho inclui a ordem de trabalhos e é feita através de correio eletrónico com os seguintes prazos de antecedência: </w:t>
      </w:r>
    </w:p>
    <w:p w:rsidR="00C42896" w:rsidRPr="008112F6" w:rsidRDefault="00C42896" w:rsidP="00F25244">
      <w:pPr>
        <w:pStyle w:val="NormalWeb"/>
        <w:numPr>
          <w:ilvl w:val="0"/>
          <w:numId w:val="13"/>
        </w:numPr>
        <w:shd w:val="clear" w:color="auto" w:fill="FFFFFF"/>
        <w:spacing w:before="0" w:beforeAutospacing="0" w:after="0" w:afterAutospacing="0"/>
        <w:ind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Sessões ordinárias: 5 dias úteis</w:t>
      </w:r>
      <w:r w:rsidR="00F47C33" w:rsidRPr="008112F6">
        <w:rPr>
          <w:rStyle w:val="apple-converted-space"/>
          <w:rFonts w:asciiTheme="minorHAnsi" w:hAnsiTheme="minorHAnsi" w:cs="Arial"/>
          <w:sz w:val="20"/>
          <w:szCs w:val="20"/>
        </w:rPr>
        <w:t>;</w:t>
      </w:r>
    </w:p>
    <w:p w:rsidR="00F47C33" w:rsidRPr="008112F6" w:rsidRDefault="00C42896" w:rsidP="00F47C33">
      <w:pPr>
        <w:pStyle w:val="NormalWeb"/>
        <w:numPr>
          <w:ilvl w:val="0"/>
          <w:numId w:val="13"/>
        </w:numPr>
        <w:shd w:val="clear" w:color="auto" w:fill="FFFFFF"/>
        <w:spacing w:before="0" w:beforeAutospacing="0" w:after="0" w:afterAutospacing="0"/>
        <w:ind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Sessões extraordinárias: 2 dias úteis</w:t>
      </w:r>
      <w:r w:rsidR="00F47C33" w:rsidRPr="008112F6">
        <w:rPr>
          <w:rStyle w:val="apple-converted-space"/>
          <w:rFonts w:asciiTheme="minorHAnsi" w:hAnsiTheme="minorHAnsi" w:cs="Arial"/>
          <w:sz w:val="20"/>
          <w:szCs w:val="20"/>
        </w:rPr>
        <w:t>.</w:t>
      </w:r>
    </w:p>
    <w:p w:rsidR="00C42896" w:rsidRPr="008112F6" w:rsidRDefault="00C42896" w:rsidP="00F47C33">
      <w:pPr>
        <w:pStyle w:val="NormalWeb"/>
        <w:shd w:val="clear" w:color="auto" w:fill="FFFFFF"/>
        <w:spacing w:before="0" w:beforeAutospacing="0" w:after="0" w:afterAutospacing="0"/>
        <w:ind w:left="360" w:right="-425"/>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 </w:t>
      </w:r>
    </w:p>
    <w:p w:rsidR="00C42896" w:rsidRPr="008112F6" w:rsidRDefault="00D270F7" w:rsidP="00F47C33">
      <w:pPr>
        <w:pStyle w:val="Ttulo2"/>
        <w:spacing w:before="0" w:line="240" w:lineRule="auto"/>
        <w:jc w:val="center"/>
        <w:rPr>
          <w:rStyle w:val="apple-converted-space"/>
          <w:rFonts w:asciiTheme="minorHAnsi" w:hAnsiTheme="minorHAnsi"/>
          <w:color w:val="auto"/>
          <w:sz w:val="20"/>
          <w:szCs w:val="20"/>
        </w:rPr>
      </w:pPr>
      <w:bookmarkStart w:id="14" w:name="_Toc436758463"/>
      <w:r w:rsidRPr="008112F6">
        <w:rPr>
          <w:rStyle w:val="apple-converted-space"/>
          <w:rFonts w:asciiTheme="minorHAnsi" w:hAnsiTheme="minorHAnsi"/>
          <w:color w:val="auto"/>
          <w:sz w:val="20"/>
          <w:szCs w:val="20"/>
        </w:rPr>
        <w:t>Artigo 9</w:t>
      </w:r>
      <w:r w:rsidR="00C42896"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C42896" w:rsidRPr="008112F6">
        <w:rPr>
          <w:rStyle w:val="apple-converted-space"/>
          <w:rFonts w:asciiTheme="minorHAnsi" w:hAnsiTheme="minorHAnsi"/>
          <w:color w:val="auto"/>
          <w:sz w:val="20"/>
          <w:szCs w:val="20"/>
        </w:rPr>
        <w:t>Competências do conselho de diretores</w:t>
      </w:r>
      <w:bookmarkEnd w:id="14"/>
    </w:p>
    <w:p w:rsidR="00631E52" w:rsidRPr="008112F6" w:rsidRDefault="00C42896" w:rsidP="00F47C33">
      <w:pPr>
        <w:widowControl w:val="0"/>
        <w:autoSpaceDE w:val="0"/>
        <w:autoSpaceDN w:val="0"/>
        <w:adjustRightInd w:val="0"/>
        <w:spacing w:after="0" w:line="240" w:lineRule="auto"/>
        <w:ind w:left="-567" w:right="-427"/>
        <w:jc w:val="both"/>
        <w:rPr>
          <w:rStyle w:val="apple-converted-space"/>
          <w:rFonts w:eastAsia="Times New Roman" w:cs="Arial"/>
          <w:sz w:val="20"/>
          <w:szCs w:val="20"/>
        </w:rPr>
      </w:pPr>
      <w:r w:rsidRPr="008112F6">
        <w:rPr>
          <w:rStyle w:val="apple-converted-space"/>
          <w:rFonts w:eastAsia="Times New Roman" w:cs="Arial"/>
          <w:sz w:val="20"/>
          <w:szCs w:val="20"/>
        </w:rPr>
        <w:tab/>
        <w:t>Ao conselho de diretores, órgão responsável pela direção estratégica do CFAC, compete:</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Definir e divulgar o regulamento do processo de seleção do diretor do CFAC;</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 xml:space="preserve">Selecionar o diretor do CFAC a partir de um procedimento </w:t>
      </w:r>
      <w:proofErr w:type="spellStart"/>
      <w:r w:rsidRPr="008112F6">
        <w:rPr>
          <w:rStyle w:val="apple-converted-space"/>
          <w:rFonts w:cs="Arial"/>
          <w:sz w:val="20"/>
          <w:szCs w:val="20"/>
        </w:rPr>
        <w:t>concursal</w:t>
      </w:r>
      <w:proofErr w:type="spellEnd"/>
      <w:r w:rsidRPr="008112F6">
        <w:rPr>
          <w:rStyle w:val="apple-converted-space"/>
          <w:rFonts w:cs="Arial"/>
          <w:sz w:val="20"/>
          <w:szCs w:val="20"/>
        </w:rPr>
        <w:t>, ao abrigo do artigo 19.º do Decreto-lei n.º 127/ 2015 de 7 de julho, ou proceder à sua recondução ao abrigo do n.º 3, e nos termos do n.º 4, do artigo 18.º do referido diploma;</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 regulamento interno do CFAC sob proposta da secção de formação e monitorização;</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 plano de formação do CFAC, ouvida a secção de formação e monitorização;</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 plano anual de atividades do CFAC, ouvida a secção de formação e monitorização;</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os princípios e critérios de constituição e funcionamento da bolsa de formadores internos, ouvida a secção de formação e monitorização; aprovar a constituição da bolsa de formadores internos para cada ano escolar;</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lastRenderedPageBreak/>
        <w:t>Aprovar e reconhecer as ações de formação de curta duração previstas no Decreto-lei n.º 22/2014, de 11 de fevereiro;</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os protocolos de colaboração entre o CFAC e outras entidades;</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 projeto de orçamento do CFAC;</w:t>
      </w:r>
      <w:bookmarkStart w:id="15" w:name="page6"/>
      <w:bookmarkEnd w:id="15"/>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Acompanhar e garantir a aplicação de critérios de rigor, justiça e coerência nos processos de avaliação decorrentes das atividades do CFAC;</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Aprovar o relatório anual de formação e atividades do CFAC;</w:t>
      </w:r>
    </w:p>
    <w:p w:rsidR="00631E52" w:rsidRPr="008112F6" w:rsidRDefault="00C42896" w:rsidP="00F25244">
      <w:pPr>
        <w:pStyle w:val="PargrafodaLista"/>
        <w:widowControl w:val="0"/>
        <w:numPr>
          <w:ilvl w:val="0"/>
          <w:numId w:val="14"/>
        </w:numPr>
        <w:autoSpaceDE w:val="0"/>
        <w:autoSpaceDN w:val="0"/>
        <w:adjustRightInd w:val="0"/>
        <w:spacing w:after="0" w:line="240" w:lineRule="auto"/>
        <w:ind w:left="0" w:right="-427" w:hanging="567"/>
        <w:jc w:val="both"/>
        <w:rPr>
          <w:rStyle w:val="apple-converted-space"/>
          <w:rFonts w:eastAsia="Times New Roman" w:cs="Arial"/>
          <w:sz w:val="20"/>
          <w:szCs w:val="20"/>
        </w:rPr>
      </w:pPr>
      <w:r w:rsidRPr="008112F6">
        <w:rPr>
          <w:rStyle w:val="apple-converted-space"/>
          <w:rFonts w:cs="Arial"/>
          <w:sz w:val="20"/>
          <w:szCs w:val="20"/>
        </w:rPr>
        <w:t>Monitorizar o impacto da formação realizada nas escolas associadas, nos docentes e não docentes, assim como propor as reformulações tidas por convenientes;</w:t>
      </w:r>
    </w:p>
    <w:p w:rsidR="00C42896" w:rsidRPr="008112F6" w:rsidRDefault="00C42896" w:rsidP="005753D1">
      <w:pPr>
        <w:pStyle w:val="PargrafodaLista"/>
        <w:widowControl w:val="0"/>
        <w:numPr>
          <w:ilvl w:val="0"/>
          <w:numId w:val="14"/>
        </w:numPr>
        <w:autoSpaceDE w:val="0"/>
        <w:autoSpaceDN w:val="0"/>
        <w:adjustRightInd w:val="0"/>
        <w:spacing w:after="0" w:line="240" w:lineRule="auto"/>
        <w:ind w:left="0" w:hanging="567"/>
        <w:jc w:val="both"/>
        <w:rPr>
          <w:rStyle w:val="apple-converted-space"/>
          <w:rFonts w:eastAsia="Times New Roman" w:cs="Arial"/>
          <w:sz w:val="20"/>
          <w:szCs w:val="20"/>
        </w:rPr>
      </w:pPr>
      <w:r w:rsidRPr="008112F6">
        <w:rPr>
          <w:rStyle w:val="apple-converted-space"/>
          <w:rFonts w:cs="Arial"/>
          <w:sz w:val="20"/>
          <w:szCs w:val="20"/>
        </w:rPr>
        <w:t>Participar na avaliação do desempenho docente do diretor do CFAC nos termos da lei.</w:t>
      </w:r>
    </w:p>
    <w:p w:rsidR="005753D1" w:rsidRPr="008112F6" w:rsidRDefault="005753D1" w:rsidP="005753D1">
      <w:pPr>
        <w:pStyle w:val="PargrafodaLista"/>
        <w:widowControl w:val="0"/>
        <w:autoSpaceDE w:val="0"/>
        <w:autoSpaceDN w:val="0"/>
        <w:adjustRightInd w:val="0"/>
        <w:spacing w:after="0" w:line="240" w:lineRule="auto"/>
        <w:ind w:left="0"/>
        <w:jc w:val="both"/>
        <w:rPr>
          <w:rStyle w:val="apple-converted-space"/>
          <w:rFonts w:eastAsia="Times New Roman" w:cs="Arial"/>
          <w:sz w:val="20"/>
          <w:szCs w:val="20"/>
        </w:rPr>
      </w:pPr>
    </w:p>
    <w:p w:rsidR="00662F50" w:rsidRPr="008112F6" w:rsidRDefault="00662F50" w:rsidP="005753D1">
      <w:pPr>
        <w:pStyle w:val="Ttulo2"/>
        <w:spacing w:before="0" w:line="240" w:lineRule="auto"/>
        <w:jc w:val="center"/>
        <w:rPr>
          <w:rStyle w:val="apple-converted-space"/>
          <w:rFonts w:asciiTheme="minorHAnsi" w:hAnsiTheme="minorHAnsi"/>
          <w:color w:val="auto"/>
          <w:sz w:val="20"/>
          <w:szCs w:val="20"/>
        </w:rPr>
      </w:pPr>
      <w:bookmarkStart w:id="16" w:name="_Toc436758464"/>
      <w:r w:rsidRPr="008112F6">
        <w:rPr>
          <w:rStyle w:val="apple-converted-space"/>
          <w:rFonts w:asciiTheme="minorHAnsi" w:hAnsiTheme="minorHAnsi"/>
          <w:color w:val="auto"/>
          <w:sz w:val="20"/>
          <w:szCs w:val="20"/>
        </w:rPr>
        <w:t xml:space="preserve">Artigo </w:t>
      </w:r>
      <w:r w:rsidR="00D270F7" w:rsidRPr="008112F6">
        <w:rPr>
          <w:rStyle w:val="apple-converted-space"/>
          <w:rFonts w:asciiTheme="minorHAnsi" w:hAnsiTheme="minorHAnsi"/>
          <w:color w:val="auto"/>
          <w:sz w:val="20"/>
          <w:szCs w:val="20"/>
        </w:rPr>
        <w:t>10</w:t>
      </w:r>
      <w:r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Funcionamento da secção de formação e monitorização</w:t>
      </w:r>
      <w:bookmarkEnd w:id="16"/>
    </w:p>
    <w:p w:rsidR="00662F50" w:rsidRPr="008112F6" w:rsidRDefault="00662F50" w:rsidP="00F25244">
      <w:pPr>
        <w:pStyle w:val="NormalWeb"/>
        <w:numPr>
          <w:ilvl w:val="0"/>
          <w:numId w:val="1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 secção de formação e monitorização é coordenada pelo diretor do CFAC.</w:t>
      </w:r>
    </w:p>
    <w:p w:rsidR="00662F50" w:rsidRPr="008112F6" w:rsidRDefault="00662F50" w:rsidP="00F25244">
      <w:pPr>
        <w:pStyle w:val="NormalWeb"/>
        <w:numPr>
          <w:ilvl w:val="0"/>
          <w:numId w:val="1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Reúne ordinariamente uma vez por trimestre e extraordinariamente sempre que convocada pelo presidente da comissão pedagógica ou por maioria dos seus elementos.</w:t>
      </w:r>
    </w:p>
    <w:p w:rsidR="00662F50" w:rsidRPr="008112F6" w:rsidRDefault="00662F50" w:rsidP="00663315">
      <w:pPr>
        <w:pStyle w:val="NormalWeb"/>
        <w:numPr>
          <w:ilvl w:val="0"/>
          <w:numId w:val="1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Das reuniões de secção de formação e monitorização é lavrada ata e os procedimentos que lhe estão associados respeitam o</w:t>
      </w:r>
      <w:r w:rsidR="00A40A60" w:rsidRPr="008112F6">
        <w:rPr>
          <w:rStyle w:val="apple-converted-space"/>
          <w:rFonts w:asciiTheme="minorHAnsi" w:hAnsiTheme="minorHAnsi" w:cs="Arial"/>
          <w:sz w:val="20"/>
          <w:szCs w:val="20"/>
        </w:rPr>
        <w:t>s</w:t>
      </w:r>
      <w:r w:rsidR="00ED5E5C" w:rsidRPr="008112F6">
        <w:rPr>
          <w:rStyle w:val="apple-converted-space"/>
          <w:rFonts w:asciiTheme="minorHAnsi" w:hAnsiTheme="minorHAnsi" w:cs="Arial"/>
          <w:sz w:val="20"/>
          <w:szCs w:val="20"/>
        </w:rPr>
        <w:t xml:space="preserve"> números</w:t>
      </w:r>
      <w:r w:rsidRPr="008112F6">
        <w:rPr>
          <w:rStyle w:val="apple-converted-space"/>
          <w:rFonts w:asciiTheme="minorHAnsi" w:hAnsiTheme="minorHAnsi" w:cs="Arial"/>
          <w:sz w:val="20"/>
          <w:szCs w:val="20"/>
        </w:rPr>
        <w:t xml:space="preserve"> 4</w:t>
      </w:r>
      <w:r w:rsidR="00A40A60" w:rsidRPr="008112F6">
        <w:rPr>
          <w:rStyle w:val="apple-converted-space"/>
          <w:rFonts w:asciiTheme="minorHAnsi" w:hAnsiTheme="minorHAnsi" w:cs="Arial"/>
          <w:sz w:val="20"/>
          <w:szCs w:val="20"/>
        </w:rPr>
        <w:t xml:space="preserve"> e 5 do artigo 7</w:t>
      </w:r>
      <w:r w:rsidRPr="008112F6">
        <w:rPr>
          <w:rStyle w:val="apple-converted-space"/>
          <w:rFonts w:asciiTheme="minorHAnsi" w:hAnsiTheme="minorHAnsi" w:cs="Arial"/>
          <w:sz w:val="20"/>
          <w:szCs w:val="20"/>
        </w:rPr>
        <w:t>.º.</w:t>
      </w:r>
    </w:p>
    <w:p w:rsidR="00663315" w:rsidRPr="008112F6" w:rsidRDefault="00663315" w:rsidP="00663315">
      <w:pPr>
        <w:pStyle w:val="NormalWeb"/>
        <w:shd w:val="clear" w:color="auto" w:fill="FFFFFF"/>
        <w:spacing w:before="0" w:beforeAutospacing="0" w:after="0" w:afterAutospacing="0"/>
        <w:ind w:right="-427"/>
        <w:jc w:val="both"/>
        <w:rPr>
          <w:rStyle w:val="apple-converted-space"/>
          <w:rFonts w:asciiTheme="minorHAnsi" w:hAnsiTheme="minorHAnsi" w:cs="Arial"/>
          <w:sz w:val="20"/>
          <w:szCs w:val="20"/>
        </w:rPr>
      </w:pPr>
    </w:p>
    <w:p w:rsidR="00662F50" w:rsidRPr="008112F6" w:rsidRDefault="00662F50" w:rsidP="00663315">
      <w:pPr>
        <w:pStyle w:val="Ttulo2"/>
        <w:spacing w:before="0" w:line="240" w:lineRule="auto"/>
        <w:jc w:val="center"/>
        <w:rPr>
          <w:rStyle w:val="apple-converted-space"/>
          <w:rFonts w:asciiTheme="minorHAnsi" w:hAnsiTheme="minorHAnsi"/>
          <w:color w:val="auto"/>
          <w:sz w:val="20"/>
          <w:szCs w:val="20"/>
        </w:rPr>
      </w:pPr>
      <w:bookmarkStart w:id="17" w:name="_Toc436758465"/>
      <w:r w:rsidRPr="008112F6">
        <w:rPr>
          <w:rStyle w:val="apple-converted-space"/>
          <w:rFonts w:asciiTheme="minorHAnsi" w:hAnsiTheme="minorHAnsi"/>
          <w:color w:val="auto"/>
          <w:sz w:val="20"/>
          <w:szCs w:val="20"/>
        </w:rPr>
        <w:t>Artigo 1</w:t>
      </w:r>
      <w:r w:rsidR="00D270F7" w:rsidRPr="008112F6">
        <w:rPr>
          <w:rStyle w:val="apple-converted-space"/>
          <w:rFonts w:asciiTheme="minorHAnsi" w:hAnsiTheme="minorHAnsi"/>
          <w:color w:val="auto"/>
          <w:sz w:val="20"/>
          <w:szCs w:val="20"/>
        </w:rPr>
        <w:t>1</w:t>
      </w:r>
      <w:r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Competências da secção de formação e monitorização</w:t>
      </w:r>
      <w:bookmarkEnd w:id="17"/>
    </w:p>
    <w:p w:rsidR="00662F50" w:rsidRPr="008112F6" w:rsidRDefault="00662F50"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t>A secção de formação e monitorização tem funções de coordenação, de supervisão pedagógica e de acompanhamento do plano de formação e ação, competindo-lhe:</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Elaborar a proposta de regulamento interno do CFAC;</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Facilitar e promover a comunicação e a articulação entre as escolas associadas do CFAC;</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Participar na definição das linhas orientadoras e das prioridades para a elaboração dos planos de formação e de atividades do CFAC; </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Colaborar na identificação das necessidades de formação do pessoal docente e não docente das escolas associadas;</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Propor a organização de ações de formação de curta duração;</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Estabelecer a articulação entre projetos de formação das escolas e o CFAC;</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Apresentar orientações para o recrutamento e seleção dos formadores para a bolsa interna, bem como de outros formadores cuja colaboração com o CFAC se considere relevante; </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lastRenderedPageBreak/>
        <w:t>Acompanhar a execução dos planos de formação e de atividades do CFAC e de cada escola associada;</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Propor o recurso a serviços de consultadoria para apoio ao desenvolvimento das atividades do CFAC;</w:t>
      </w:r>
    </w:p>
    <w:p w:rsidR="00662F50" w:rsidRPr="008112F6" w:rsidRDefault="00662F50" w:rsidP="00F25244">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Avaliar o impacto da formação na melhoria da aprendizagem nas escolas associadas;</w:t>
      </w:r>
    </w:p>
    <w:p w:rsidR="00662F50" w:rsidRPr="008112F6" w:rsidRDefault="00662F50" w:rsidP="00663315">
      <w:pPr>
        <w:pStyle w:val="NormalWeb"/>
        <w:numPr>
          <w:ilvl w:val="0"/>
          <w:numId w:val="1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Elaborar o relatório anual de avaliação da formação e atividades do CFAC.</w:t>
      </w:r>
    </w:p>
    <w:p w:rsidR="009C5112" w:rsidRPr="008112F6" w:rsidRDefault="009C5112" w:rsidP="00663315">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662F50" w:rsidRPr="008112F6" w:rsidRDefault="00662F50" w:rsidP="00663315">
      <w:pPr>
        <w:pStyle w:val="Ttulo2"/>
        <w:spacing w:before="0" w:line="240" w:lineRule="auto"/>
        <w:jc w:val="center"/>
        <w:rPr>
          <w:rStyle w:val="apple-converted-space"/>
          <w:rFonts w:asciiTheme="minorHAnsi" w:hAnsiTheme="minorHAnsi"/>
          <w:color w:val="auto"/>
          <w:sz w:val="20"/>
          <w:szCs w:val="20"/>
        </w:rPr>
      </w:pPr>
      <w:bookmarkStart w:id="18" w:name="_Toc436758466"/>
      <w:r w:rsidRPr="008112F6">
        <w:rPr>
          <w:rStyle w:val="apple-converted-space"/>
          <w:rFonts w:asciiTheme="minorHAnsi" w:hAnsiTheme="minorHAnsi"/>
          <w:color w:val="auto"/>
          <w:sz w:val="20"/>
          <w:szCs w:val="20"/>
        </w:rPr>
        <w:t>Artigo 1</w:t>
      </w:r>
      <w:r w:rsidR="00D270F7" w:rsidRPr="008112F6">
        <w:rPr>
          <w:rStyle w:val="apple-converted-space"/>
          <w:rFonts w:asciiTheme="minorHAnsi" w:hAnsiTheme="minorHAnsi"/>
          <w:color w:val="auto"/>
          <w:sz w:val="20"/>
          <w:szCs w:val="20"/>
        </w:rPr>
        <w:t>2.º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Diretor</w:t>
      </w:r>
      <w:bookmarkEnd w:id="18"/>
    </w:p>
    <w:p w:rsidR="00662F50" w:rsidRPr="008112F6" w:rsidRDefault="00662F50" w:rsidP="00663315">
      <w:pPr>
        <w:pStyle w:val="NormalWeb"/>
        <w:shd w:val="clear" w:color="auto" w:fill="FFFFFF"/>
        <w:spacing w:before="0" w:beforeAutospacing="0" w:after="0" w:afterAutospacing="0"/>
        <w:ind w:left="-567" w:right="-425"/>
        <w:jc w:val="both"/>
        <w:rPr>
          <w:rFonts w:asciiTheme="minorHAnsi" w:hAnsiTheme="minorHAnsi" w:cs="Arial"/>
          <w:sz w:val="20"/>
          <w:szCs w:val="20"/>
        </w:rPr>
      </w:pPr>
      <w:r w:rsidRPr="008112F6">
        <w:rPr>
          <w:rFonts w:asciiTheme="minorHAnsi" w:hAnsiTheme="minorHAnsi" w:cs="Arial"/>
          <w:sz w:val="20"/>
          <w:szCs w:val="20"/>
        </w:rPr>
        <w:tab/>
        <w:t>O diretor é o órgão de gestão unipessoal do CFAC, sendo substituído nas suas ausências</w:t>
      </w:r>
      <w:r w:rsidR="00A40A60" w:rsidRPr="008112F6">
        <w:rPr>
          <w:rFonts w:asciiTheme="minorHAnsi" w:hAnsiTheme="minorHAnsi" w:cs="Arial"/>
          <w:sz w:val="20"/>
          <w:szCs w:val="20"/>
        </w:rPr>
        <w:t xml:space="preserve"> e impedimentos pelo vice</w:t>
      </w:r>
      <w:r w:rsidRPr="008112F6">
        <w:rPr>
          <w:rFonts w:asciiTheme="minorHAnsi" w:hAnsiTheme="minorHAnsi" w:cs="Arial"/>
          <w:sz w:val="20"/>
          <w:szCs w:val="20"/>
        </w:rPr>
        <w:t>-presidente da comissão pedagógica.</w:t>
      </w:r>
    </w:p>
    <w:p w:rsidR="00663315" w:rsidRPr="008112F6" w:rsidRDefault="00663315" w:rsidP="00663315">
      <w:pPr>
        <w:pStyle w:val="NormalWeb"/>
        <w:shd w:val="clear" w:color="auto" w:fill="FFFFFF"/>
        <w:spacing w:before="0" w:beforeAutospacing="0" w:after="0" w:afterAutospacing="0"/>
        <w:ind w:left="-567" w:right="-425"/>
        <w:jc w:val="both"/>
        <w:rPr>
          <w:rStyle w:val="apple-converted-space"/>
          <w:rFonts w:asciiTheme="minorHAnsi" w:hAnsiTheme="minorHAnsi" w:cs="Arial"/>
          <w:sz w:val="20"/>
          <w:szCs w:val="20"/>
        </w:rPr>
      </w:pPr>
    </w:p>
    <w:p w:rsidR="00662F50" w:rsidRPr="008112F6" w:rsidRDefault="00265D52" w:rsidP="00663315">
      <w:pPr>
        <w:pStyle w:val="Ttulo2"/>
        <w:spacing w:before="0" w:line="240" w:lineRule="auto"/>
        <w:jc w:val="center"/>
        <w:rPr>
          <w:rStyle w:val="apple-converted-space"/>
          <w:rFonts w:asciiTheme="minorHAnsi" w:hAnsiTheme="minorHAnsi"/>
          <w:color w:val="auto"/>
          <w:sz w:val="20"/>
          <w:szCs w:val="20"/>
        </w:rPr>
      </w:pPr>
      <w:bookmarkStart w:id="19" w:name="_Toc436758467"/>
      <w:r w:rsidRPr="008112F6">
        <w:rPr>
          <w:rStyle w:val="apple-converted-space"/>
          <w:rFonts w:asciiTheme="minorHAnsi" w:hAnsiTheme="minorHAnsi"/>
          <w:color w:val="auto"/>
          <w:sz w:val="20"/>
          <w:szCs w:val="20"/>
        </w:rPr>
        <w:t>Artigo 13.º</w:t>
      </w:r>
      <w:r w:rsidR="00147E08" w:rsidRPr="008112F6">
        <w:rPr>
          <w:rStyle w:val="apple-converted-space"/>
          <w:rFonts w:asciiTheme="minorHAnsi" w:hAnsiTheme="minorHAnsi"/>
          <w:color w:val="auto"/>
          <w:sz w:val="20"/>
          <w:szCs w:val="20"/>
        </w:rPr>
        <w:t xml:space="preserve"> - </w:t>
      </w:r>
      <w:r w:rsidR="00662F50" w:rsidRPr="008112F6">
        <w:rPr>
          <w:rStyle w:val="apple-converted-space"/>
          <w:rFonts w:asciiTheme="minorHAnsi" w:hAnsiTheme="minorHAnsi"/>
          <w:color w:val="auto"/>
          <w:sz w:val="20"/>
          <w:szCs w:val="20"/>
        </w:rPr>
        <w:t>Competências</w:t>
      </w:r>
      <w:bookmarkEnd w:id="19"/>
    </w:p>
    <w:p w:rsidR="00662F50" w:rsidRPr="008112F6" w:rsidRDefault="00662F50" w:rsidP="00F25244">
      <w:pPr>
        <w:pStyle w:val="NormalWeb"/>
        <w:shd w:val="clear" w:color="auto" w:fill="FFFFFF"/>
        <w:spacing w:before="0" w:beforeAutospacing="0" w:after="0" w:afterAutospacing="0"/>
        <w:ind w:left="-567" w:right="-42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b/>
        <w:t>Ao diretor compete:</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Gerir a atividade pedagógica e organizativa do CFAC;</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Representar o CFAC;</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Presidir à comissão pedagógica e às suas secções;</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Coordenar a identificação das prioridades de formação das escolas e dos profissionais de ensino; </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Conceber, coordenar e gerir o plano de formação e de atividades e o orçamento do CFAC; </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Coordenar a bolsa de formadores internos; </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Zelar pela aplicação de critérios de rigor e adequação da aplicação dos critérios de avaliação dos formandos pelos diferentes </w:t>
      </w:r>
      <w:r w:rsidR="00240817" w:rsidRPr="008112F6">
        <w:rPr>
          <w:rStyle w:val="apple-converted-space"/>
          <w:rFonts w:asciiTheme="minorHAnsi" w:hAnsiTheme="minorHAnsi" w:cs="Arial"/>
          <w:sz w:val="20"/>
          <w:szCs w:val="20"/>
        </w:rPr>
        <w:t>formadores internos e externos;</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Assegurar a articulação com outras entidades e parceiros, tendo em vista a melhoria do serviço de formação prestado e a satisfação efic</w:t>
      </w:r>
      <w:r w:rsidR="00240817" w:rsidRPr="008112F6">
        <w:rPr>
          <w:rStyle w:val="apple-converted-space"/>
          <w:rFonts w:asciiTheme="minorHAnsi" w:hAnsiTheme="minorHAnsi" w:cs="Arial"/>
          <w:sz w:val="20"/>
          <w:szCs w:val="20"/>
        </w:rPr>
        <w:t>az das necessidades formativas;</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Organizar e acompanhar a realização das ações de formação previstas nos planos de formação e de atividades do CFAC</w:t>
      </w:r>
      <w:r w:rsidR="00240817" w:rsidRPr="008112F6">
        <w:rPr>
          <w:rStyle w:val="apple-converted-space"/>
          <w:rFonts w:asciiTheme="minorHAnsi" w:hAnsiTheme="minorHAnsi" w:cs="Arial"/>
          <w:sz w:val="20"/>
          <w:szCs w:val="20"/>
        </w:rPr>
        <w:t>;</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Promover iniciativas de formação de formadores, através do estabelecimento de redes com outros CFAE; </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Assegurar a organização de processos sistemáticos de monitorização da qualidade da formação realizada e a avaliação periódica da atividade do CFAC em termos d</w:t>
      </w:r>
      <w:r w:rsidR="00240817" w:rsidRPr="008112F6">
        <w:rPr>
          <w:rStyle w:val="apple-converted-space"/>
          <w:rFonts w:asciiTheme="minorHAnsi" w:hAnsiTheme="minorHAnsi" w:cs="Arial"/>
          <w:sz w:val="20"/>
          <w:szCs w:val="20"/>
        </w:rPr>
        <w:t>e processos, produto e impacto;</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Cumprir com outras obrigações legalmente estabelecidas;</w:t>
      </w:r>
    </w:p>
    <w:p w:rsidR="002C31BE" w:rsidRPr="008112F6" w:rsidRDefault="00662F50" w:rsidP="00F25244">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Elaborar o projeto de orçamento do CFAC;</w:t>
      </w:r>
    </w:p>
    <w:p w:rsidR="00662F50" w:rsidRPr="008112F6" w:rsidRDefault="00662F50" w:rsidP="00F47C33">
      <w:pPr>
        <w:pStyle w:val="NormalWeb"/>
        <w:numPr>
          <w:ilvl w:val="0"/>
          <w:numId w:val="65"/>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Elaborar o relatório anual de formação e de atividades do CFAC.</w:t>
      </w:r>
    </w:p>
    <w:p w:rsidR="00F47C33" w:rsidRPr="008112F6" w:rsidRDefault="00F47C33" w:rsidP="00F47C33">
      <w:pPr>
        <w:pStyle w:val="NormalWeb"/>
        <w:shd w:val="clear" w:color="auto" w:fill="FFFFFF"/>
        <w:spacing w:before="0" w:beforeAutospacing="0" w:after="0" w:afterAutospacing="0"/>
        <w:ind w:right="-427"/>
        <w:jc w:val="both"/>
        <w:rPr>
          <w:rStyle w:val="apple-converted-space"/>
          <w:rFonts w:asciiTheme="minorHAnsi" w:hAnsiTheme="minorHAnsi" w:cs="Arial"/>
          <w:sz w:val="20"/>
          <w:szCs w:val="20"/>
        </w:rPr>
      </w:pPr>
    </w:p>
    <w:p w:rsidR="00E47CE2" w:rsidRPr="008112F6" w:rsidRDefault="002C31BE" w:rsidP="00F47C33">
      <w:pPr>
        <w:pStyle w:val="Ttulo2"/>
        <w:spacing w:before="0" w:line="240" w:lineRule="auto"/>
        <w:jc w:val="center"/>
        <w:rPr>
          <w:rFonts w:asciiTheme="minorHAnsi" w:hAnsiTheme="minorHAnsi"/>
          <w:color w:val="auto"/>
          <w:sz w:val="20"/>
          <w:szCs w:val="20"/>
        </w:rPr>
      </w:pPr>
      <w:bookmarkStart w:id="20" w:name="_Toc436758468"/>
      <w:r w:rsidRPr="008112F6">
        <w:rPr>
          <w:rStyle w:val="apple-converted-space"/>
          <w:rFonts w:asciiTheme="minorHAnsi" w:hAnsiTheme="minorHAnsi"/>
          <w:color w:val="auto"/>
          <w:sz w:val="20"/>
          <w:szCs w:val="20"/>
        </w:rPr>
        <w:lastRenderedPageBreak/>
        <w:t>Artigo 14</w:t>
      </w:r>
      <w:r w:rsidR="00E47CE2"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E47CE2" w:rsidRPr="008112F6">
        <w:rPr>
          <w:rStyle w:val="apple-converted-space"/>
          <w:rFonts w:asciiTheme="minorHAnsi" w:hAnsiTheme="minorHAnsi"/>
          <w:color w:val="auto"/>
          <w:sz w:val="20"/>
          <w:szCs w:val="20"/>
        </w:rPr>
        <w:t>Mandato do diretor</w:t>
      </w:r>
      <w:bookmarkEnd w:id="20"/>
    </w:p>
    <w:p w:rsidR="00E47CE2" w:rsidRPr="008112F6" w:rsidRDefault="00E47CE2" w:rsidP="00F25244">
      <w:pPr>
        <w:pStyle w:val="NormalWeb"/>
        <w:numPr>
          <w:ilvl w:val="0"/>
          <w:numId w:val="17"/>
        </w:numPr>
        <w:shd w:val="clear" w:color="auto" w:fill="FFFFFF"/>
        <w:spacing w:before="0" w:beforeAutospacing="0" w:after="0" w:afterAutospacing="0"/>
        <w:ind w:left="0" w:right="-427" w:hanging="567"/>
        <w:jc w:val="both"/>
        <w:rPr>
          <w:rFonts w:asciiTheme="minorHAnsi" w:hAnsiTheme="minorHAnsi" w:cs="Arial"/>
          <w:sz w:val="20"/>
          <w:szCs w:val="20"/>
        </w:rPr>
      </w:pPr>
      <w:r w:rsidRPr="008112F6">
        <w:rPr>
          <w:rFonts w:asciiTheme="minorHAnsi" w:hAnsiTheme="minorHAnsi" w:cs="Arial"/>
          <w:sz w:val="20"/>
          <w:szCs w:val="20"/>
        </w:rPr>
        <w:t xml:space="preserve">O diretor do CFAC exerce as suas funções em regime de exclusividade, estando dispensado da prestação de serviço letivo, sem prejuízo de o poder fazer, por sua iniciativa, na disciplina ou área disciplinar para a qual possua qualificação profissional. </w:t>
      </w:r>
    </w:p>
    <w:p w:rsidR="00E47CE2" w:rsidRPr="008112F6" w:rsidRDefault="00E47CE2" w:rsidP="00F47C33">
      <w:pPr>
        <w:pStyle w:val="NormalWeb"/>
        <w:numPr>
          <w:ilvl w:val="0"/>
          <w:numId w:val="17"/>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mandato do diretor do CFAC é exercido pelo período de quatro anos, renovável por igual período, tendo como limite máximo duas renovações consecutivas, nos termos do artigo 18.º, do Decreto-lei n.º 127/2015.</w:t>
      </w:r>
    </w:p>
    <w:p w:rsidR="00E47CE2" w:rsidRPr="008112F6" w:rsidRDefault="00E47CE2" w:rsidP="00F47C33">
      <w:pPr>
        <w:pStyle w:val="NormalWeb"/>
        <w:shd w:val="clear" w:color="auto" w:fill="FFFFFF"/>
        <w:spacing w:before="0" w:beforeAutospacing="0" w:after="0" w:afterAutospacing="0"/>
        <w:ind w:left="-567" w:right="-425"/>
        <w:rPr>
          <w:rStyle w:val="apple-converted-space"/>
          <w:rFonts w:asciiTheme="minorHAnsi" w:hAnsiTheme="minorHAnsi" w:cs="Arial"/>
          <w:b/>
          <w:sz w:val="20"/>
          <w:szCs w:val="20"/>
        </w:rPr>
      </w:pPr>
    </w:p>
    <w:p w:rsidR="00E47CE2" w:rsidRPr="008112F6" w:rsidRDefault="002C31BE" w:rsidP="00F47C33">
      <w:pPr>
        <w:pStyle w:val="Ttulo2"/>
        <w:spacing w:before="0" w:line="240" w:lineRule="auto"/>
        <w:jc w:val="center"/>
        <w:rPr>
          <w:rStyle w:val="apple-converted-space"/>
          <w:rFonts w:asciiTheme="minorHAnsi" w:hAnsiTheme="minorHAnsi"/>
          <w:color w:val="auto"/>
          <w:sz w:val="20"/>
          <w:szCs w:val="20"/>
        </w:rPr>
      </w:pPr>
      <w:bookmarkStart w:id="21" w:name="_Toc436758469"/>
      <w:r w:rsidRPr="008112F6">
        <w:rPr>
          <w:rStyle w:val="apple-converted-space"/>
          <w:rFonts w:asciiTheme="minorHAnsi" w:hAnsiTheme="minorHAnsi"/>
          <w:color w:val="auto"/>
          <w:sz w:val="20"/>
          <w:szCs w:val="20"/>
        </w:rPr>
        <w:t>Artigo 15</w:t>
      </w:r>
      <w:r w:rsidR="00E47CE2"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E47CE2" w:rsidRPr="008112F6">
        <w:rPr>
          <w:rStyle w:val="apple-converted-space"/>
          <w:rFonts w:asciiTheme="minorHAnsi" w:hAnsiTheme="minorHAnsi"/>
          <w:color w:val="auto"/>
          <w:sz w:val="20"/>
          <w:szCs w:val="20"/>
        </w:rPr>
        <w:t>Seleção do diretor</w:t>
      </w:r>
      <w:bookmarkEnd w:id="21"/>
    </w:p>
    <w:p w:rsidR="00E47CE2" w:rsidRPr="008112F6" w:rsidRDefault="00E47CE2" w:rsidP="00F47C33">
      <w:pPr>
        <w:pStyle w:val="NormalWeb"/>
        <w:numPr>
          <w:ilvl w:val="0"/>
          <w:numId w:val="18"/>
        </w:numPr>
        <w:shd w:val="clear" w:color="auto" w:fill="FFFFFF"/>
        <w:tabs>
          <w:tab w:val="left" w:pos="-567"/>
        </w:tabs>
        <w:spacing w:before="0" w:beforeAutospacing="0" w:after="0" w:afterAutospacing="0"/>
        <w:ind w:left="0" w:right="-425" w:hanging="567"/>
        <w:jc w:val="both"/>
        <w:rPr>
          <w:rStyle w:val="apple-converted-space"/>
          <w:rFonts w:asciiTheme="minorHAnsi" w:hAnsiTheme="minorHAnsi" w:cs="Arial"/>
          <w:b/>
          <w:sz w:val="20"/>
          <w:szCs w:val="20"/>
        </w:rPr>
      </w:pPr>
      <w:r w:rsidRPr="008112F6">
        <w:rPr>
          <w:rStyle w:val="apple-converted-space"/>
          <w:rFonts w:asciiTheme="minorHAnsi" w:hAnsiTheme="minorHAnsi" w:cs="Arial"/>
          <w:sz w:val="20"/>
          <w:szCs w:val="20"/>
        </w:rPr>
        <w:t xml:space="preserve">O diretor do CFAC é selecionado por procedimento </w:t>
      </w:r>
      <w:proofErr w:type="spellStart"/>
      <w:r w:rsidRPr="008112F6">
        <w:rPr>
          <w:rStyle w:val="apple-converted-space"/>
          <w:rFonts w:asciiTheme="minorHAnsi" w:hAnsiTheme="minorHAnsi" w:cs="Arial"/>
          <w:sz w:val="20"/>
          <w:szCs w:val="20"/>
        </w:rPr>
        <w:t>concursal</w:t>
      </w:r>
      <w:proofErr w:type="spellEnd"/>
      <w:r w:rsidRPr="008112F6">
        <w:rPr>
          <w:rStyle w:val="apple-converted-space"/>
          <w:rFonts w:asciiTheme="minorHAnsi" w:hAnsiTheme="minorHAnsi" w:cs="Arial"/>
          <w:sz w:val="20"/>
          <w:szCs w:val="20"/>
        </w:rPr>
        <w:t xml:space="preserve"> ao abrigo e nos temos do artigo 19.º, do diploma referido no artigo anterior.</w:t>
      </w:r>
    </w:p>
    <w:p w:rsidR="00E47CE2" w:rsidRPr="008112F6" w:rsidRDefault="00E47CE2" w:rsidP="00F47C33">
      <w:pPr>
        <w:pStyle w:val="NormalWeb"/>
        <w:shd w:val="clear" w:color="auto" w:fill="FFFFFF"/>
        <w:spacing w:before="0" w:beforeAutospacing="0" w:after="0" w:afterAutospacing="0"/>
        <w:ind w:left="-567" w:right="-427"/>
        <w:jc w:val="center"/>
        <w:rPr>
          <w:rStyle w:val="apple-converted-space"/>
          <w:rFonts w:asciiTheme="minorHAnsi" w:hAnsiTheme="minorHAnsi" w:cs="Arial"/>
          <w:b/>
          <w:sz w:val="20"/>
          <w:szCs w:val="20"/>
        </w:rPr>
      </w:pPr>
    </w:p>
    <w:p w:rsidR="00E47CE2" w:rsidRPr="008112F6" w:rsidRDefault="00E47CE2" w:rsidP="00F47C33">
      <w:pPr>
        <w:pStyle w:val="Ttulo2"/>
        <w:spacing w:before="0" w:line="240" w:lineRule="auto"/>
        <w:jc w:val="center"/>
        <w:rPr>
          <w:rStyle w:val="apple-converted-space"/>
          <w:rFonts w:asciiTheme="minorHAnsi" w:hAnsiTheme="minorHAnsi"/>
          <w:color w:val="auto"/>
          <w:sz w:val="20"/>
          <w:szCs w:val="20"/>
        </w:rPr>
      </w:pPr>
      <w:bookmarkStart w:id="22" w:name="_Toc436758470"/>
      <w:r w:rsidRPr="008112F6">
        <w:rPr>
          <w:rStyle w:val="apple-converted-space"/>
          <w:rFonts w:asciiTheme="minorHAnsi" w:hAnsiTheme="minorHAnsi"/>
          <w:color w:val="auto"/>
          <w:sz w:val="20"/>
          <w:szCs w:val="20"/>
        </w:rPr>
        <w:t>Artigo 1</w:t>
      </w:r>
      <w:r w:rsidR="002C31BE" w:rsidRPr="008112F6">
        <w:rPr>
          <w:rStyle w:val="apple-converted-space"/>
          <w:rFonts w:asciiTheme="minorHAnsi" w:hAnsiTheme="minorHAnsi"/>
          <w:color w:val="auto"/>
          <w:sz w:val="20"/>
          <w:szCs w:val="20"/>
        </w:rPr>
        <w:t>6</w:t>
      </w:r>
      <w:r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Apoio técnico e pedagógico</w:t>
      </w:r>
      <w:bookmarkEnd w:id="22"/>
    </w:p>
    <w:p w:rsidR="00E47CE2" w:rsidRPr="008112F6" w:rsidRDefault="00E47CE2" w:rsidP="00F25244">
      <w:pPr>
        <w:pStyle w:val="PargrafodaLista"/>
        <w:widowControl w:val="0"/>
        <w:numPr>
          <w:ilvl w:val="0"/>
          <w:numId w:val="21"/>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O funcionamento do CFAC é apoiado por um secretariado e por assessorias técnicas.</w:t>
      </w:r>
    </w:p>
    <w:p w:rsidR="00E47CE2" w:rsidRPr="008112F6" w:rsidRDefault="00E47CE2" w:rsidP="00F25244">
      <w:pPr>
        <w:pStyle w:val="PargrafodaLista"/>
        <w:widowControl w:val="0"/>
        <w:numPr>
          <w:ilvl w:val="0"/>
          <w:numId w:val="21"/>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O apoio técnico e pedagógico ao diretor do CFAC é assegurado por docentes de carreira das escolas associadas designados pela comissão pedagógica, sob proposta do presidente, de acordo com os recursos humanos disponíveis, de entre os docentes do quadro:</w:t>
      </w:r>
    </w:p>
    <w:p w:rsidR="00E47CE2" w:rsidRPr="008112F6" w:rsidRDefault="00E47CE2" w:rsidP="00F25244">
      <w:pPr>
        <w:pStyle w:val="PargrafodaLista"/>
        <w:widowControl w:val="0"/>
        <w:numPr>
          <w:ilvl w:val="0"/>
          <w:numId w:val="19"/>
        </w:numPr>
        <w:overflowPunct w:val="0"/>
        <w:autoSpaceDE w:val="0"/>
        <w:autoSpaceDN w:val="0"/>
        <w:adjustRightInd w:val="0"/>
        <w:spacing w:after="0" w:line="240" w:lineRule="auto"/>
        <w:ind w:right="-425"/>
        <w:jc w:val="both"/>
        <w:rPr>
          <w:rFonts w:cs="Arial"/>
          <w:sz w:val="20"/>
          <w:szCs w:val="20"/>
        </w:rPr>
      </w:pPr>
      <w:r w:rsidRPr="008112F6">
        <w:rPr>
          <w:rFonts w:cs="Arial"/>
          <w:sz w:val="20"/>
          <w:szCs w:val="20"/>
        </w:rPr>
        <w:t>Com ausência de componente letiva;</w:t>
      </w:r>
    </w:p>
    <w:p w:rsidR="00E47CE2" w:rsidRPr="008112F6" w:rsidRDefault="00E47CE2" w:rsidP="00663315">
      <w:pPr>
        <w:pStyle w:val="PargrafodaLista"/>
        <w:widowControl w:val="0"/>
        <w:numPr>
          <w:ilvl w:val="0"/>
          <w:numId w:val="19"/>
        </w:numPr>
        <w:overflowPunct w:val="0"/>
        <w:autoSpaceDE w:val="0"/>
        <w:autoSpaceDN w:val="0"/>
        <w:adjustRightInd w:val="0"/>
        <w:spacing w:after="0" w:line="240" w:lineRule="auto"/>
        <w:ind w:right="-425"/>
        <w:jc w:val="both"/>
        <w:rPr>
          <w:rFonts w:cs="Arial"/>
          <w:sz w:val="20"/>
          <w:szCs w:val="20"/>
        </w:rPr>
      </w:pPr>
      <w:r w:rsidRPr="008112F6">
        <w:rPr>
          <w:rFonts w:cs="Arial"/>
          <w:sz w:val="20"/>
          <w:szCs w:val="20"/>
        </w:rPr>
        <w:t xml:space="preserve">Com redução da </w:t>
      </w:r>
      <w:r w:rsidR="00A40A60" w:rsidRPr="008112F6">
        <w:rPr>
          <w:rFonts w:cs="Arial"/>
          <w:sz w:val="20"/>
          <w:szCs w:val="20"/>
        </w:rPr>
        <w:t>componente</w:t>
      </w:r>
      <w:r w:rsidRPr="008112F6">
        <w:rPr>
          <w:rFonts w:cs="Arial"/>
          <w:sz w:val="20"/>
          <w:szCs w:val="20"/>
        </w:rPr>
        <w:t xml:space="preserve"> letiva ao abrigo do artigo 79.º do Estatuto da Carreira Docente;</w:t>
      </w:r>
    </w:p>
    <w:p w:rsidR="00E47CE2" w:rsidRPr="008112F6" w:rsidRDefault="00E47CE2" w:rsidP="00663315">
      <w:pPr>
        <w:pStyle w:val="PargrafodaLista"/>
        <w:widowControl w:val="0"/>
        <w:numPr>
          <w:ilvl w:val="0"/>
          <w:numId w:val="19"/>
        </w:numPr>
        <w:overflowPunct w:val="0"/>
        <w:autoSpaceDE w:val="0"/>
        <w:autoSpaceDN w:val="0"/>
        <w:adjustRightInd w:val="0"/>
        <w:spacing w:after="0" w:line="240" w:lineRule="auto"/>
        <w:ind w:right="-425"/>
        <w:jc w:val="both"/>
        <w:rPr>
          <w:rFonts w:cs="Arial"/>
          <w:sz w:val="20"/>
          <w:szCs w:val="20"/>
        </w:rPr>
      </w:pPr>
      <w:r w:rsidRPr="008112F6">
        <w:rPr>
          <w:rFonts w:cs="Arial"/>
          <w:sz w:val="20"/>
          <w:szCs w:val="20"/>
        </w:rPr>
        <w:t xml:space="preserve">Com horário incompleto. </w:t>
      </w:r>
    </w:p>
    <w:p w:rsidR="00E47CE2" w:rsidRPr="008112F6" w:rsidRDefault="00E47CE2" w:rsidP="00663315">
      <w:pPr>
        <w:pStyle w:val="NormalWeb"/>
        <w:shd w:val="clear" w:color="auto" w:fill="FFFFFF"/>
        <w:spacing w:before="0" w:beforeAutospacing="0" w:after="0" w:afterAutospacing="0"/>
        <w:ind w:left="76" w:right="-427"/>
        <w:jc w:val="center"/>
        <w:rPr>
          <w:rStyle w:val="apple-converted-space"/>
          <w:rFonts w:asciiTheme="minorHAnsi" w:hAnsiTheme="minorHAnsi" w:cs="Arial"/>
          <w:b/>
          <w:sz w:val="20"/>
          <w:szCs w:val="20"/>
        </w:rPr>
      </w:pPr>
    </w:p>
    <w:p w:rsidR="00E47CE2" w:rsidRPr="008112F6" w:rsidRDefault="002C31BE" w:rsidP="00663315">
      <w:pPr>
        <w:pStyle w:val="Ttulo2"/>
        <w:spacing w:before="0" w:line="240" w:lineRule="auto"/>
        <w:jc w:val="center"/>
        <w:rPr>
          <w:rStyle w:val="apple-converted-space"/>
          <w:rFonts w:asciiTheme="minorHAnsi" w:hAnsiTheme="minorHAnsi"/>
          <w:color w:val="auto"/>
          <w:sz w:val="20"/>
          <w:szCs w:val="20"/>
        </w:rPr>
      </w:pPr>
      <w:bookmarkStart w:id="23" w:name="_Toc436758471"/>
      <w:r w:rsidRPr="008112F6">
        <w:rPr>
          <w:rStyle w:val="apple-converted-space"/>
          <w:rFonts w:asciiTheme="minorHAnsi" w:hAnsiTheme="minorHAnsi"/>
          <w:color w:val="auto"/>
          <w:sz w:val="20"/>
          <w:szCs w:val="20"/>
        </w:rPr>
        <w:t>Artigo 17.º</w:t>
      </w:r>
      <w:r w:rsidR="00147E08" w:rsidRPr="008112F6">
        <w:rPr>
          <w:rStyle w:val="apple-converted-space"/>
          <w:rFonts w:asciiTheme="minorHAnsi" w:hAnsiTheme="minorHAnsi"/>
          <w:color w:val="auto"/>
          <w:sz w:val="20"/>
          <w:szCs w:val="20"/>
        </w:rPr>
        <w:t xml:space="preserve"> - </w:t>
      </w:r>
      <w:r w:rsidR="00E47CE2" w:rsidRPr="008112F6">
        <w:rPr>
          <w:rStyle w:val="apple-converted-space"/>
          <w:rFonts w:asciiTheme="minorHAnsi" w:hAnsiTheme="minorHAnsi"/>
          <w:color w:val="auto"/>
          <w:sz w:val="20"/>
          <w:szCs w:val="20"/>
        </w:rPr>
        <w:t>Consultor de formação</w:t>
      </w:r>
      <w:bookmarkEnd w:id="23"/>
    </w:p>
    <w:p w:rsidR="00E47CE2" w:rsidRPr="008112F6" w:rsidRDefault="00E47CE2" w:rsidP="00F25244">
      <w:pPr>
        <w:pStyle w:val="NormalWeb"/>
        <w:numPr>
          <w:ilvl w:val="0"/>
          <w:numId w:val="20"/>
        </w:numPr>
        <w:shd w:val="clear" w:color="auto" w:fill="FFFFFF"/>
        <w:spacing w:before="0" w:beforeAutospacing="0" w:after="0" w:afterAutospacing="0"/>
        <w:ind w:left="0" w:right="-425" w:hanging="567"/>
        <w:jc w:val="both"/>
        <w:rPr>
          <w:rFonts w:asciiTheme="minorHAnsi" w:hAnsiTheme="minorHAnsi" w:cs="Arial"/>
          <w:b/>
          <w:sz w:val="20"/>
          <w:szCs w:val="20"/>
        </w:rPr>
      </w:pPr>
      <w:r w:rsidRPr="008112F6">
        <w:rPr>
          <w:rFonts w:asciiTheme="minorHAnsi" w:hAnsiTheme="minorHAnsi" w:cs="Arial"/>
          <w:sz w:val="20"/>
          <w:szCs w:val="20"/>
        </w:rPr>
        <w:t>Por decisão da CP, o CFAC pode designar um consultor de formação.</w:t>
      </w:r>
    </w:p>
    <w:p w:rsidR="00E47CE2" w:rsidRPr="008112F6" w:rsidRDefault="00E47CE2" w:rsidP="00F25244">
      <w:pPr>
        <w:pStyle w:val="NormalWeb"/>
        <w:numPr>
          <w:ilvl w:val="0"/>
          <w:numId w:val="20"/>
        </w:numPr>
        <w:shd w:val="clear" w:color="auto" w:fill="FFFFFF"/>
        <w:spacing w:before="0" w:beforeAutospacing="0" w:after="0" w:afterAutospacing="0"/>
        <w:ind w:left="0" w:right="-425" w:hanging="567"/>
        <w:jc w:val="both"/>
        <w:rPr>
          <w:rFonts w:asciiTheme="minorHAnsi" w:hAnsiTheme="minorHAnsi" w:cs="Arial"/>
          <w:b/>
          <w:sz w:val="20"/>
          <w:szCs w:val="20"/>
        </w:rPr>
      </w:pPr>
      <w:r w:rsidRPr="008112F6">
        <w:rPr>
          <w:rFonts w:asciiTheme="minorHAnsi" w:hAnsiTheme="minorHAnsi" w:cs="Arial"/>
          <w:sz w:val="20"/>
          <w:szCs w:val="20"/>
        </w:rPr>
        <w:t xml:space="preserve">A designação do docente para o desempenho das funções de consultor de formação deve respeitar o que estabelece o n.º 1, do artigo 29.º, do </w:t>
      </w:r>
      <w:r w:rsidRPr="008112F6">
        <w:rPr>
          <w:rStyle w:val="apple-converted-space"/>
          <w:rFonts w:asciiTheme="minorHAnsi" w:hAnsiTheme="minorHAnsi" w:cs="Arial"/>
          <w:sz w:val="20"/>
          <w:szCs w:val="20"/>
        </w:rPr>
        <w:t>Decreto-lei n.º 127/ 2015 de 7 de julho.</w:t>
      </w:r>
    </w:p>
    <w:p w:rsidR="00E47CE2" w:rsidRPr="008112F6" w:rsidRDefault="00E47CE2" w:rsidP="00F25244">
      <w:pPr>
        <w:pStyle w:val="NormalWeb"/>
        <w:numPr>
          <w:ilvl w:val="0"/>
          <w:numId w:val="20"/>
        </w:numPr>
        <w:shd w:val="clear" w:color="auto" w:fill="FFFFFF"/>
        <w:spacing w:before="0" w:beforeAutospacing="0" w:after="0" w:afterAutospacing="0"/>
        <w:ind w:left="0" w:right="-425" w:hanging="567"/>
        <w:jc w:val="both"/>
        <w:rPr>
          <w:rFonts w:asciiTheme="minorHAnsi" w:hAnsiTheme="minorHAnsi" w:cs="Arial"/>
          <w:b/>
          <w:sz w:val="20"/>
          <w:szCs w:val="20"/>
        </w:rPr>
      </w:pPr>
      <w:r w:rsidRPr="008112F6">
        <w:rPr>
          <w:rFonts w:asciiTheme="minorHAnsi" w:hAnsiTheme="minorHAnsi" w:cs="Arial"/>
          <w:sz w:val="20"/>
          <w:szCs w:val="20"/>
        </w:rPr>
        <w:t xml:space="preserve">As competências do consultor de formação </w:t>
      </w:r>
      <w:r w:rsidR="004A57DC" w:rsidRPr="008112F6">
        <w:rPr>
          <w:rFonts w:asciiTheme="minorHAnsi" w:hAnsiTheme="minorHAnsi" w:cs="Arial"/>
          <w:sz w:val="20"/>
          <w:szCs w:val="20"/>
        </w:rPr>
        <w:t xml:space="preserve">constam do n.º 2, do artigo </w:t>
      </w:r>
      <w:r w:rsidRPr="008112F6">
        <w:rPr>
          <w:rFonts w:asciiTheme="minorHAnsi" w:hAnsiTheme="minorHAnsi" w:cs="Arial"/>
          <w:sz w:val="20"/>
          <w:szCs w:val="20"/>
        </w:rPr>
        <w:t>29.º referido no número anterior.</w:t>
      </w:r>
    </w:p>
    <w:p w:rsidR="00E47CE2" w:rsidRPr="008112F6" w:rsidRDefault="00E47CE2" w:rsidP="00F25244">
      <w:pPr>
        <w:pStyle w:val="NormalWeb"/>
        <w:numPr>
          <w:ilvl w:val="0"/>
          <w:numId w:val="20"/>
        </w:numPr>
        <w:shd w:val="clear" w:color="auto" w:fill="FFFFFF"/>
        <w:spacing w:before="0" w:beforeAutospacing="0" w:after="0" w:afterAutospacing="0"/>
        <w:ind w:left="0" w:right="-425" w:hanging="567"/>
        <w:jc w:val="both"/>
        <w:rPr>
          <w:rFonts w:asciiTheme="minorHAnsi" w:hAnsiTheme="minorHAnsi" w:cs="Arial"/>
          <w:b/>
          <w:sz w:val="20"/>
          <w:szCs w:val="20"/>
        </w:rPr>
      </w:pPr>
      <w:r w:rsidRPr="008112F6">
        <w:rPr>
          <w:rFonts w:asciiTheme="minorHAnsi" w:hAnsiTheme="minorHAnsi" w:cs="Arial"/>
          <w:sz w:val="20"/>
          <w:szCs w:val="20"/>
        </w:rPr>
        <w:t>O exercício das funções do consultor poderá fazer-se presencialmente ou através de plataformas digitais disponíveis no CFAC.</w:t>
      </w:r>
    </w:p>
    <w:p w:rsidR="00E47CE2" w:rsidRPr="008112F6" w:rsidRDefault="00E47CE2" w:rsidP="00F25244">
      <w:pPr>
        <w:pStyle w:val="NormalWeb"/>
        <w:numPr>
          <w:ilvl w:val="0"/>
          <w:numId w:val="20"/>
        </w:numPr>
        <w:shd w:val="clear" w:color="auto" w:fill="FFFFFF"/>
        <w:spacing w:before="0" w:beforeAutospacing="0" w:after="0" w:afterAutospacing="0"/>
        <w:ind w:left="0" w:right="-425" w:hanging="567"/>
        <w:jc w:val="both"/>
        <w:rPr>
          <w:rFonts w:asciiTheme="minorHAnsi" w:hAnsiTheme="minorHAnsi" w:cs="Arial"/>
          <w:b/>
          <w:sz w:val="20"/>
          <w:szCs w:val="20"/>
        </w:rPr>
      </w:pPr>
      <w:r w:rsidRPr="008112F6">
        <w:rPr>
          <w:rFonts w:asciiTheme="minorHAnsi" w:hAnsiTheme="minorHAnsi" w:cs="Arial"/>
          <w:sz w:val="20"/>
          <w:szCs w:val="20"/>
        </w:rPr>
        <w:t>O consultor poderá participar em reuniões da CP ou das suas secções, quando convidado para tal, sem direito a voto.</w:t>
      </w:r>
    </w:p>
    <w:p w:rsidR="007825EB" w:rsidRPr="008112F6" w:rsidRDefault="007825EB" w:rsidP="00F25244">
      <w:pPr>
        <w:pStyle w:val="NormalWeb"/>
        <w:shd w:val="clear" w:color="auto" w:fill="FFFFFF"/>
        <w:spacing w:before="0" w:beforeAutospacing="0" w:after="0" w:afterAutospacing="0"/>
        <w:ind w:right="-425"/>
        <w:jc w:val="both"/>
        <w:rPr>
          <w:rFonts w:asciiTheme="minorHAnsi" w:hAnsiTheme="minorHAnsi" w:cs="Arial"/>
          <w:sz w:val="20"/>
          <w:szCs w:val="20"/>
        </w:rPr>
      </w:pPr>
    </w:p>
    <w:p w:rsidR="007825EB" w:rsidRPr="008112F6" w:rsidRDefault="007825EB" w:rsidP="00F25244">
      <w:pPr>
        <w:pStyle w:val="NormalWeb"/>
        <w:shd w:val="clear" w:color="auto" w:fill="FFFFFF"/>
        <w:spacing w:before="0" w:beforeAutospacing="0" w:after="0" w:afterAutospacing="0"/>
        <w:ind w:right="-425"/>
        <w:jc w:val="both"/>
        <w:rPr>
          <w:rFonts w:asciiTheme="minorHAnsi" w:hAnsiTheme="minorHAnsi" w:cs="Arial"/>
          <w:b/>
          <w:sz w:val="20"/>
          <w:szCs w:val="20"/>
        </w:rPr>
      </w:pPr>
    </w:p>
    <w:p w:rsidR="00E47CE2" w:rsidRPr="008112F6" w:rsidRDefault="00E201D5" w:rsidP="00663315">
      <w:pPr>
        <w:pStyle w:val="Ttulo1"/>
        <w:spacing w:before="0" w:line="240" w:lineRule="auto"/>
        <w:jc w:val="center"/>
        <w:rPr>
          <w:rStyle w:val="apple-converted-space"/>
          <w:rFonts w:asciiTheme="minorHAnsi" w:hAnsiTheme="minorHAnsi"/>
          <w:color w:val="auto"/>
          <w:sz w:val="24"/>
        </w:rPr>
      </w:pPr>
      <w:bookmarkStart w:id="24" w:name="_Toc436758472"/>
      <w:r w:rsidRPr="008112F6">
        <w:rPr>
          <w:rStyle w:val="apple-converted-space"/>
          <w:rFonts w:asciiTheme="minorHAnsi" w:hAnsiTheme="minorHAnsi"/>
          <w:color w:val="auto"/>
          <w:sz w:val="24"/>
        </w:rPr>
        <w:t>ESTRUTURAÇÃO DA FORMAÇÃO</w:t>
      </w:r>
      <w:bookmarkEnd w:id="24"/>
    </w:p>
    <w:p w:rsidR="00663315" w:rsidRPr="008112F6" w:rsidRDefault="00663315" w:rsidP="00663315">
      <w:pPr>
        <w:spacing w:after="0" w:line="240" w:lineRule="auto"/>
      </w:pPr>
    </w:p>
    <w:p w:rsidR="00E47CE2" w:rsidRPr="008112F6" w:rsidRDefault="002C31BE" w:rsidP="00663315">
      <w:pPr>
        <w:pStyle w:val="Ttulo2"/>
        <w:spacing w:before="0" w:line="240" w:lineRule="auto"/>
        <w:jc w:val="center"/>
        <w:rPr>
          <w:rStyle w:val="apple-converted-space"/>
          <w:rFonts w:asciiTheme="minorHAnsi" w:hAnsiTheme="minorHAnsi" w:cs="Arial"/>
          <w:b w:val="0"/>
          <w:color w:val="auto"/>
          <w:sz w:val="20"/>
          <w:szCs w:val="20"/>
        </w:rPr>
      </w:pPr>
      <w:bookmarkStart w:id="25" w:name="_Toc436758473"/>
      <w:r w:rsidRPr="008112F6">
        <w:rPr>
          <w:rStyle w:val="apple-converted-space"/>
          <w:rFonts w:asciiTheme="minorHAnsi" w:hAnsiTheme="minorHAnsi" w:cs="Arial"/>
          <w:color w:val="auto"/>
          <w:sz w:val="20"/>
          <w:szCs w:val="20"/>
        </w:rPr>
        <w:t>Artigo 18.º</w:t>
      </w:r>
      <w:r w:rsidR="00147E08" w:rsidRPr="008112F6">
        <w:rPr>
          <w:rStyle w:val="apple-converted-space"/>
          <w:rFonts w:asciiTheme="minorHAnsi" w:hAnsiTheme="minorHAnsi" w:cs="Arial"/>
          <w:color w:val="auto"/>
          <w:sz w:val="20"/>
          <w:szCs w:val="20"/>
        </w:rPr>
        <w:t xml:space="preserve"> - </w:t>
      </w:r>
      <w:r w:rsidR="00E47CE2" w:rsidRPr="008112F6">
        <w:rPr>
          <w:rStyle w:val="apple-converted-space"/>
          <w:rFonts w:asciiTheme="minorHAnsi" w:hAnsiTheme="minorHAnsi" w:cs="Arial"/>
          <w:color w:val="auto"/>
          <w:sz w:val="20"/>
          <w:szCs w:val="20"/>
        </w:rPr>
        <w:t>Plano de formação</w:t>
      </w:r>
      <w:bookmarkEnd w:id="25"/>
    </w:p>
    <w:p w:rsidR="00E47CE2" w:rsidRPr="008112F6" w:rsidRDefault="00E47CE2" w:rsidP="00663315">
      <w:pPr>
        <w:pStyle w:val="PargrafodaLista"/>
        <w:widowControl w:val="0"/>
        <w:numPr>
          <w:ilvl w:val="0"/>
          <w:numId w:val="22"/>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 xml:space="preserve">O plano de formação é o instrumento de planificação das ações a desenvolver pelo CFAC, </w:t>
      </w:r>
      <w:r w:rsidRPr="008112F6">
        <w:rPr>
          <w:rFonts w:cs="Arial"/>
          <w:sz w:val="20"/>
          <w:szCs w:val="20"/>
        </w:rPr>
        <w:lastRenderedPageBreak/>
        <w:t>podendo ter uma vigência anual ou plurianual até ao máximo de 3 anos.</w:t>
      </w:r>
    </w:p>
    <w:p w:rsidR="00E47CE2"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O plano de formação assenta num levantamento das necessidades e prioridades de formação das Escolas associadas e dos seus profissionais.</w:t>
      </w:r>
    </w:p>
    <w:p w:rsidR="00E47CE2"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A formação desenvolve-se nas modalidades previstas no artigo 6.º, do DL 22/2014 de 11 de fevereiro (RJFCP).</w:t>
      </w:r>
    </w:p>
    <w:p w:rsidR="00E47CE2"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O plano de formação a desenvolver deve conter, n</w:t>
      </w:r>
      <w:r w:rsidR="00CA5271" w:rsidRPr="008112F6">
        <w:rPr>
          <w:rFonts w:cs="Arial"/>
          <w:sz w:val="20"/>
          <w:szCs w:val="20"/>
        </w:rPr>
        <w:t xml:space="preserve">a estrutura constante do </w:t>
      </w:r>
      <w:hyperlink r:id="rId11" w:history="1">
        <w:r w:rsidR="00CA5271" w:rsidRPr="008112F6">
          <w:rPr>
            <w:rStyle w:val="Hiperligao"/>
            <w:rFonts w:cs="Arial"/>
            <w:color w:val="auto"/>
            <w:sz w:val="20"/>
            <w:szCs w:val="20"/>
          </w:rPr>
          <w:t>anexo I</w:t>
        </w:r>
      </w:hyperlink>
      <w:r w:rsidRPr="008112F6">
        <w:rPr>
          <w:rFonts w:cs="Arial"/>
          <w:sz w:val="20"/>
          <w:szCs w:val="20"/>
        </w:rPr>
        <w:t xml:space="preserve">, referência a: </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Designação da ação</w:t>
      </w:r>
      <w:r w:rsidR="009338E3" w:rsidRPr="008112F6">
        <w:rPr>
          <w:rFonts w:cs="Arial"/>
          <w:sz w:val="20"/>
          <w:szCs w:val="20"/>
        </w:rPr>
        <w:t>;</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Relação com o problema identificado</w:t>
      </w:r>
      <w:r w:rsidR="009338E3" w:rsidRPr="008112F6">
        <w:rPr>
          <w:rFonts w:cs="Arial"/>
          <w:sz w:val="20"/>
          <w:szCs w:val="20"/>
        </w:rPr>
        <w:t>;</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Efeitos a produzir</w:t>
      </w:r>
      <w:r w:rsidR="009338E3" w:rsidRPr="008112F6">
        <w:rPr>
          <w:rFonts w:cs="Arial"/>
          <w:sz w:val="20"/>
          <w:szCs w:val="20"/>
        </w:rPr>
        <w:t>;</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Identificação do formador</w:t>
      </w:r>
      <w:r w:rsidR="009338E3" w:rsidRPr="008112F6">
        <w:rPr>
          <w:rFonts w:cs="Arial"/>
          <w:sz w:val="20"/>
          <w:szCs w:val="20"/>
        </w:rPr>
        <w:t>;</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Modalidade da ação e duração;</w:t>
      </w:r>
    </w:p>
    <w:p w:rsidR="009338E3" w:rsidRPr="008112F6" w:rsidRDefault="009338E3"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Destinatários;</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Registo de acreditação</w:t>
      </w:r>
      <w:r w:rsidR="009338E3" w:rsidRPr="008112F6">
        <w:rPr>
          <w:rFonts w:cs="Arial"/>
          <w:sz w:val="20"/>
          <w:szCs w:val="20"/>
        </w:rPr>
        <w:t>;</w:t>
      </w:r>
    </w:p>
    <w:p w:rsidR="009338E3"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Local de realização</w:t>
      </w:r>
      <w:r w:rsidR="009338E3" w:rsidRPr="008112F6">
        <w:rPr>
          <w:rFonts w:cs="Arial"/>
          <w:sz w:val="20"/>
          <w:szCs w:val="20"/>
        </w:rPr>
        <w:t>;</w:t>
      </w:r>
    </w:p>
    <w:p w:rsidR="00E47CE2" w:rsidRPr="008112F6" w:rsidRDefault="00E47CE2" w:rsidP="00F25244">
      <w:pPr>
        <w:pStyle w:val="PargrafodaLista"/>
        <w:widowControl w:val="0"/>
        <w:numPr>
          <w:ilvl w:val="0"/>
          <w:numId w:val="23"/>
        </w:numPr>
        <w:tabs>
          <w:tab w:val="left" w:pos="284"/>
          <w:tab w:val="left" w:pos="851"/>
        </w:tabs>
        <w:overflowPunct w:val="0"/>
        <w:autoSpaceDE w:val="0"/>
        <w:autoSpaceDN w:val="0"/>
        <w:adjustRightInd w:val="0"/>
        <w:spacing w:after="0" w:line="240" w:lineRule="auto"/>
        <w:ind w:left="-142" w:right="-425" w:firstLine="142"/>
        <w:jc w:val="both"/>
        <w:rPr>
          <w:rFonts w:cs="Arial"/>
          <w:sz w:val="20"/>
          <w:szCs w:val="20"/>
        </w:rPr>
      </w:pPr>
      <w:r w:rsidRPr="008112F6">
        <w:rPr>
          <w:rFonts w:cs="Arial"/>
          <w:sz w:val="20"/>
          <w:szCs w:val="20"/>
        </w:rPr>
        <w:t>Período de realização</w:t>
      </w:r>
      <w:r w:rsidR="009338E3" w:rsidRPr="008112F6">
        <w:rPr>
          <w:rFonts w:cs="Arial"/>
          <w:sz w:val="20"/>
          <w:szCs w:val="20"/>
        </w:rPr>
        <w:t>.</w:t>
      </w:r>
      <w:r w:rsidRPr="008112F6">
        <w:rPr>
          <w:rFonts w:cs="Arial"/>
          <w:sz w:val="20"/>
          <w:szCs w:val="20"/>
        </w:rPr>
        <w:t xml:space="preserve"> </w:t>
      </w:r>
    </w:p>
    <w:p w:rsidR="009338E3"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As ações acreditadas pelo Conselho Científico-Pedagógico da Formação Contínua (CCPFC) desenvolvem-se subordinadas aos princípios estabelecidos pela entidade de acredit</w:t>
      </w:r>
      <w:r w:rsidR="009338E3" w:rsidRPr="008112F6">
        <w:rPr>
          <w:rFonts w:cs="Arial"/>
          <w:sz w:val="20"/>
          <w:szCs w:val="20"/>
        </w:rPr>
        <w:t>ação.</w:t>
      </w:r>
    </w:p>
    <w:p w:rsidR="009338E3"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 xml:space="preserve">As ações de curta duração (ACD) propostas pelo CFAC incluem o plano de formação e a estrutura mencionada no n.º anterior naquilo que lhes for aplicável. A organização, desenvolvimento, reconhecimento e certificação das ACD subordinam-se ao regulamento específico constante dos </w:t>
      </w:r>
      <w:r w:rsidRPr="008112F6">
        <w:rPr>
          <w:rFonts w:cs="Arial"/>
          <w:sz w:val="20"/>
          <w:szCs w:val="20"/>
          <w:shd w:val="clear" w:color="auto" w:fill="FFFFFF" w:themeFill="background1"/>
        </w:rPr>
        <w:t>artigos</w:t>
      </w:r>
      <w:r w:rsidR="009C5112" w:rsidRPr="008112F6">
        <w:rPr>
          <w:rFonts w:cs="Arial"/>
          <w:sz w:val="20"/>
          <w:szCs w:val="20"/>
          <w:shd w:val="clear" w:color="auto" w:fill="FFFFFF" w:themeFill="background1"/>
        </w:rPr>
        <w:t xml:space="preserve"> 30.º a 37.º</w:t>
      </w:r>
      <w:r w:rsidRPr="008112F6">
        <w:rPr>
          <w:rFonts w:cs="Arial"/>
          <w:sz w:val="20"/>
          <w:szCs w:val="20"/>
          <w:shd w:val="clear" w:color="auto" w:fill="FFFFFF" w:themeFill="background1"/>
        </w:rPr>
        <w:t xml:space="preserve"> deste RI</w:t>
      </w:r>
      <w:r w:rsidRPr="008112F6">
        <w:rPr>
          <w:rFonts w:cs="Arial"/>
          <w:sz w:val="20"/>
          <w:szCs w:val="20"/>
        </w:rPr>
        <w:t>.</w:t>
      </w:r>
    </w:p>
    <w:p w:rsidR="009338E3"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Sem prejuízo do estabelecido no n.º 1, o plano de formação é submetido para aprovação pelo CD até ao dia 30 de julho do ano escolar anterior ao de início da sua da sua vigência.</w:t>
      </w:r>
    </w:p>
    <w:p w:rsidR="009338E3" w:rsidRPr="008112F6" w:rsidRDefault="00E47CE2" w:rsidP="00F25244">
      <w:pPr>
        <w:pStyle w:val="PargrafodaLista"/>
        <w:widowControl w:val="0"/>
        <w:numPr>
          <w:ilvl w:val="0"/>
          <w:numId w:val="22"/>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Depois de aprovado, o plano de formação pode ser alterado nos termos do n.º 5 do artigo 23.º, Decreto-lei n.º 127/2015.</w:t>
      </w:r>
    </w:p>
    <w:p w:rsidR="00E47CE2" w:rsidRPr="008112F6" w:rsidRDefault="00E47CE2" w:rsidP="00663315">
      <w:pPr>
        <w:pStyle w:val="PargrafodaLista"/>
        <w:widowControl w:val="0"/>
        <w:numPr>
          <w:ilvl w:val="0"/>
          <w:numId w:val="22"/>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O CFAC pode estabelecer protocolos de colaboração, de caráter pontual ou duradoiro, com entidades públicas, particulares ou cooperativas, tendo em vista a viabilização de ofertas formativas em domínios de formação considerados prioritários.</w:t>
      </w:r>
    </w:p>
    <w:p w:rsidR="00E47CE2" w:rsidRPr="008112F6" w:rsidRDefault="00E47CE2" w:rsidP="00663315">
      <w:pPr>
        <w:pStyle w:val="PargrafodaLista"/>
        <w:widowControl w:val="0"/>
        <w:overflowPunct w:val="0"/>
        <w:autoSpaceDE w:val="0"/>
        <w:autoSpaceDN w:val="0"/>
        <w:adjustRightInd w:val="0"/>
        <w:spacing w:after="0" w:line="240" w:lineRule="auto"/>
        <w:ind w:left="-142" w:right="-425"/>
        <w:jc w:val="center"/>
        <w:rPr>
          <w:rFonts w:cs="Arial"/>
          <w:sz w:val="20"/>
          <w:szCs w:val="20"/>
        </w:rPr>
      </w:pPr>
    </w:p>
    <w:p w:rsidR="00E47CE2" w:rsidRPr="008112F6" w:rsidRDefault="00E47CE2" w:rsidP="00663315">
      <w:pPr>
        <w:pStyle w:val="Ttulo2"/>
        <w:spacing w:before="0" w:line="240" w:lineRule="auto"/>
        <w:ind w:right="-427"/>
        <w:jc w:val="center"/>
        <w:rPr>
          <w:rStyle w:val="apple-converted-space"/>
          <w:rFonts w:asciiTheme="minorHAnsi" w:hAnsiTheme="minorHAnsi"/>
          <w:color w:val="auto"/>
          <w:sz w:val="20"/>
          <w:szCs w:val="20"/>
        </w:rPr>
      </w:pPr>
      <w:bookmarkStart w:id="26" w:name="_Toc436758474"/>
      <w:r w:rsidRPr="008112F6">
        <w:rPr>
          <w:rStyle w:val="apple-converted-space"/>
          <w:rFonts w:asciiTheme="minorHAnsi" w:hAnsiTheme="minorHAnsi"/>
          <w:color w:val="auto"/>
          <w:sz w:val="20"/>
          <w:szCs w:val="20"/>
        </w:rPr>
        <w:t>A</w:t>
      </w:r>
      <w:r w:rsidR="002C31BE" w:rsidRPr="008112F6">
        <w:rPr>
          <w:rStyle w:val="apple-converted-space"/>
          <w:rFonts w:asciiTheme="minorHAnsi" w:hAnsiTheme="minorHAnsi"/>
          <w:color w:val="auto"/>
          <w:sz w:val="20"/>
          <w:szCs w:val="20"/>
        </w:rPr>
        <w:t>rtigo 19.º</w:t>
      </w:r>
      <w:r w:rsidR="00147E08" w:rsidRPr="008112F6">
        <w:rPr>
          <w:rStyle w:val="apple-converted-space"/>
          <w:rFonts w:asciiTheme="minorHAnsi" w:hAnsiTheme="minorHAnsi"/>
          <w:color w:val="auto"/>
          <w:sz w:val="20"/>
          <w:szCs w:val="20"/>
        </w:rPr>
        <w:t xml:space="preserve"> - </w:t>
      </w:r>
      <w:r w:rsidRPr="008112F6">
        <w:rPr>
          <w:rStyle w:val="apple-converted-space"/>
          <w:rFonts w:asciiTheme="minorHAnsi" w:hAnsiTheme="minorHAnsi"/>
          <w:color w:val="auto"/>
          <w:sz w:val="20"/>
          <w:szCs w:val="20"/>
        </w:rPr>
        <w:t>Elaboração e aprovação do plano de formação</w:t>
      </w:r>
      <w:bookmarkEnd w:id="26"/>
    </w:p>
    <w:p w:rsidR="009338E3" w:rsidRPr="008112F6" w:rsidRDefault="00E47CE2" w:rsidP="00663315">
      <w:pPr>
        <w:pStyle w:val="PargrafodaLista"/>
        <w:widowControl w:val="0"/>
        <w:numPr>
          <w:ilvl w:val="0"/>
          <w:numId w:val="25"/>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O plano de formação (PF) é concebido, coordenado e gerido pelo diretor do centro de formação.</w:t>
      </w:r>
    </w:p>
    <w:p w:rsidR="009338E3" w:rsidRPr="008112F6" w:rsidRDefault="00E47CE2" w:rsidP="00F25244">
      <w:pPr>
        <w:pStyle w:val="PargrafodaLista"/>
        <w:widowControl w:val="0"/>
        <w:numPr>
          <w:ilvl w:val="0"/>
          <w:numId w:val="25"/>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As linhas orientadoras e as prioridades para a elaboração do PF são definidas pela SFM.</w:t>
      </w:r>
    </w:p>
    <w:p w:rsidR="00E47CE2" w:rsidRPr="008112F6" w:rsidRDefault="00E47CE2" w:rsidP="00F25244">
      <w:pPr>
        <w:pStyle w:val="PargrafodaLista"/>
        <w:widowControl w:val="0"/>
        <w:numPr>
          <w:ilvl w:val="0"/>
          <w:numId w:val="25"/>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Sem prejuízo do disposto nos n.º 1 e 2, o plano de formação do CFAC terá obrigatoriamente em conta as propostas e prioridades inscritas nos planos de formação dos agrupamentos/escolas</w:t>
      </w:r>
      <w:r w:rsidR="009338E3" w:rsidRPr="008112F6">
        <w:rPr>
          <w:rFonts w:cs="Arial"/>
          <w:sz w:val="20"/>
          <w:szCs w:val="20"/>
        </w:rPr>
        <w:t xml:space="preserve"> </w:t>
      </w:r>
      <w:r w:rsidRPr="008112F6">
        <w:rPr>
          <w:rFonts w:cs="Arial"/>
          <w:sz w:val="20"/>
          <w:szCs w:val="20"/>
        </w:rPr>
        <w:t>associadas.</w:t>
      </w:r>
    </w:p>
    <w:p w:rsidR="00E47CE2" w:rsidRPr="008112F6" w:rsidRDefault="00E47CE2" w:rsidP="00F25244">
      <w:pPr>
        <w:pStyle w:val="PargrafodaLista"/>
        <w:widowControl w:val="0"/>
        <w:numPr>
          <w:ilvl w:val="0"/>
          <w:numId w:val="25"/>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lastRenderedPageBreak/>
        <w:t xml:space="preserve">Para efeito do n.º 3, os planos de formação de cada agrupamento/escola devem ser entregues/enviados ao CFAC até 30 de junho do ano de aprovação e respeitarem a estrutura constante do anexo A. </w:t>
      </w:r>
    </w:p>
    <w:p w:rsidR="00E47CE2" w:rsidRPr="008112F6" w:rsidRDefault="00E47CE2" w:rsidP="00AC443E">
      <w:pPr>
        <w:pStyle w:val="PargrafodaLista"/>
        <w:widowControl w:val="0"/>
        <w:numPr>
          <w:ilvl w:val="0"/>
          <w:numId w:val="25"/>
        </w:numPr>
        <w:overflowPunct w:val="0"/>
        <w:autoSpaceDE w:val="0"/>
        <w:autoSpaceDN w:val="0"/>
        <w:adjustRightInd w:val="0"/>
        <w:spacing w:after="0" w:line="240" w:lineRule="auto"/>
        <w:ind w:left="0" w:right="-425" w:hanging="567"/>
        <w:jc w:val="both"/>
        <w:rPr>
          <w:rFonts w:cs="Arial"/>
          <w:sz w:val="20"/>
          <w:szCs w:val="20"/>
        </w:rPr>
      </w:pPr>
      <w:r w:rsidRPr="008112F6">
        <w:rPr>
          <w:rFonts w:cs="Arial"/>
          <w:sz w:val="20"/>
          <w:szCs w:val="20"/>
        </w:rPr>
        <w:t>A aprovação do PF do CFAC pelo Conselho de Diretores terá lugar na data estabeleci</w:t>
      </w:r>
      <w:r w:rsidR="00DE30DA" w:rsidRPr="008112F6">
        <w:rPr>
          <w:rFonts w:cs="Arial"/>
          <w:sz w:val="20"/>
          <w:szCs w:val="20"/>
        </w:rPr>
        <w:t>da no n.º 7 do artigo 18.º</w:t>
      </w:r>
      <w:r w:rsidRPr="008112F6">
        <w:rPr>
          <w:rFonts w:cs="Arial"/>
          <w:sz w:val="20"/>
          <w:szCs w:val="20"/>
        </w:rPr>
        <w:t>.</w:t>
      </w:r>
    </w:p>
    <w:p w:rsidR="00E47CE2" w:rsidRPr="008112F6" w:rsidRDefault="00E47CE2" w:rsidP="00AC443E">
      <w:pPr>
        <w:widowControl w:val="0"/>
        <w:overflowPunct w:val="0"/>
        <w:autoSpaceDE w:val="0"/>
        <w:autoSpaceDN w:val="0"/>
        <w:adjustRightInd w:val="0"/>
        <w:spacing w:after="0" w:line="240" w:lineRule="auto"/>
        <w:ind w:right="-425"/>
        <w:jc w:val="center"/>
        <w:rPr>
          <w:rFonts w:cs="Arial"/>
          <w:sz w:val="20"/>
          <w:szCs w:val="20"/>
        </w:rPr>
      </w:pPr>
    </w:p>
    <w:p w:rsidR="00E47CE2" w:rsidRPr="008112F6" w:rsidRDefault="002C31BE" w:rsidP="00AC443E">
      <w:pPr>
        <w:pStyle w:val="Ttulo2"/>
        <w:spacing w:before="0" w:line="240" w:lineRule="auto"/>
        <w:ind w:right="-427"/>
        <w:jc w:val="center"/>
        <w:rPr>
          <w:rStyle w:val="apple-converted-space"/>
          <w:rFonts w:asciiTheme="minorHAnsi" w:hAnsiTheme="minorHAnsi"/>
          <w:color w:val="auto"/>
          <w:sz w:val="20"/>
          <w:szCs w:val="20"/>
        </w:rPr>
      </w:pPr>
      <w:bookmarkStart w:id="27" w:name="_Toc436758475"/>
      <w:r w:rsidRPr="008112F6">
        <w:rPr>
          <w:rStyle w:val="apple-converted-space"/>
          <w:rFonts w:asciiTheme="minorHAnsi" w:hAnsiTheme="minorHAnsi"/>
          <w:color w:val="auto"/>
          <w:sz w:val="20"/>
          <w:szCs w:val="20"/>
        </w:rPr>
        <w:t>Artigo 20.º</w:t>
      </w:r>
      <w:r w:rsidR="00147E08" w:rsidRPr="008112F6">
        <w:rPr>
          <w:rStyle w:val="apple-converted-space"/>
          <w:rFonts w:asciiTheme="minorHAnsi" w:hAnsiTheme="minorHAnsi"/>
          <w:color w:val="auto"/>
          <w:sz w:val="20"/>
          <w:szCs w:val="20"/>
        </w:rPr>
        <w:t xml:space="preserve"> - </w:t>
      </w:r>
      <w:r w:rsidR="00E47CE2" w:rsidRPr="008112F6">
        <w:rPr>
          <w:rStyle w:val="apple-converted-space"/>
          <w:rFonts w:asciiTheme="minorHAnsi" w:hAnsiTheme="minorHAnsi"/>
          <w:color w:val="auto"/>
          <w:sz w:val="20"/>
          <w:szCs w:val="20"/>
        </w:rPr>
        <w:t>Divulgação do plano de formação</w:t>
      </w:r>
      <w:bookmarkEnd w:id="27"/>
    </w:p>
    <w:p w:rsidR="00E47CE2" w:rsidRPr="008112F6" w:rsidRDefault="00E47CE2" w:rsidP="00AC443E">
      <w:pPr>
        <w:pStyle w:val="PargrafodaLista"/>
        <w:numPr>
          <w:ilvl w:val="0"/>
          <w:numId w:val="24"/>
        </w:numPr>
        <w:spacing w:after="0" w:line="240" w:lineRule="auto"/>
        <w:ind w:left="0" w:right="-427" w:hanging="567"/>
        <w:jc w:val="both"/>
        <w:rPr>
          <w:sz w:val="20"/>
          <w:szCs w:val="20"/>
        </w:rPr>
      </w:pPr>
      <w:r w:rsidRPr="008112F6">
        <w:rPr>
          <w:sz w:val="20"/>
          <w:szCs w:val="20"/>
        </w:rPr>
        <w:t>A divulgação do plano de formação efetua-se no início do ano escolar da sua vigência, até 15 de setembro.</w:t>
      </w:r>
    </w:p>
    <w:p w:rsidR="00E47CE2" w:rsidRPr="008112F6" w:rsidRDefault="00E47CE2" w:rsidP="00F25244">
      <w:pPr>
        <w:pStyle w:val="PargrafodaLista"/>
        <w:numPr>
          <w:ilvl w:val="0"/>
          <w:numId w:val="24"/>
        </w:numPr>
        <w:spacing w:after="0" w:line="240" w:lineRule="auto"/>
        <w:ind w:left="0" w:right="-427" w:hanging="567"/>
        <w:jc w:val="both"/>
        <w:rPr>
          <w:sz w:val="20"/>
          <w:szCs w:val="20"/>
        </w:rPr>
      </w:pPr>
      <w:r w:rsidRPr="008112F6">
        <w:rPr>
          <w:sz w:val="20"/>
          <w:szCs w:val="20"/>
        </w:rPr>
        <w:t>A divulgação nos agrupamentos/escolas associados é feita de forma direta junto dos formandos por intermédio do órgão de gestão de cada agrupamento/escola.</w:t>
      </w:r>
    </w:p>
    <w:p w:rsidR="00E47CE2" w:rsidRPr="008112F6" w:rsidRDefault="00E47CE2" w:rsidP="00F25244">
      <w:pPr>
        <w:pStyle w:val="PargrafodaLista"/>
        <w:numPr>
          <w:ilvl w:val="0"/>
          <w:numId w:val="24"/>
        </w:numPr>
        <w:spacing w:after="0" w:line="240" w:lineRule="auto"/>
        <w:ind w:left="0" w:right="-427" w:hanging="567"/>
        <w:jc w:val="both"/>
        <w:rPr>
          <w:sz w:val="20"/>
          <w:szCs w:val="20"/>
        </w:rPr>
      </w:pPr>
      <w:r w:rsidRPr="008112F6">
        <w:rPr>
          <w:sz w:val="20"/>
          <w:szCs w:val="20"/>
        </w:rPr>
        <w:t>A divulgação pública do plano é feita através da página WEB do CFAC e pela Direção-Geral da Administração Escolar, para o que o CFAC disponibilizará informação oportunamente.</w:t>
      </w:r>
    </w:p>
    <w:p w:rsidR="00E47CE2" w:rsidRPr="008112F6" w:rsidRDefault="00E47CE2" w:rsidP="00AC443E">
      <w:pPr>
        <w:pStyle w:val="PargrafodaLista"/>
        <w:numPr>
          <w:ilvl w:val="0"/>
          <w:numId w:val="24"/>
        </w:numPr>
        <w:spacing w:after="0" w:line="240" w:lineRule="auto"/>
        <w:ind w:left="0" w:right="-425" w:hanging="567"/>
        <w:jc w:val="both"/>
        <w:rPr>
          <w:sz w:val="20"/>
          <w:szCs w:val="20"/>
        </w:rPr>
      </w:pPr>
      <w:r w:rsidRPr="008112F6">
        <w:rPr>
          <w:sz w:val="20"/>
          <w:szCs w:val="20"/>
        </w:rPr>
        <w:t>Antes do início de cada ação, com antecedência mínima de 15 dias, será enviado aos agrupamentos/escolas associados um aviso de abertura de inscrições e respetivos dados da mesma, nomeadamente os relativos aos critérios de seleção dos formandos.</w:t>
      </w:r>
    </w:p>
    <w:p w:rsidR="00BA0700" w:rsidRPr="008112F6" w:rsidRDefault="00BA0700" w:rsidP="00AC443E">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9338E3" w:rsidRPr="008112F6" w:rsidRDefault="002C31BE" w:rsidP="00AC443E">
      <w:pPr>
        <w:pStyle w:val="Ttulo2"/>
        <w:spacing w:before="0" w:line="240" w:lineRule="auto"/>
        <w:ind w:right="-425"/>
        <w:jc w:val="center"/>
        <w:rPr>
          <w:rStyle w:val="apple-converted-space"/>
          <w:rFonts w:asciiTheme="minorHAnsi" w:hAnsiTheme="minorHAnsi"/>
          <w:color w:val="auto"/>
          <w:sz w:val="20"/>
          <w:szCs w:val="20"/>
        </w:rPr>
      </w:pPr>
      <w:bookmarkStart w:id="28" w:name="_Toc436758476"/>
      <w:r w:rsidRPr="008112F6">
        <w:rPr>
          <w:rStyle w:val="apple-converted-space"/>
          <w:rFonts w:asciiTheme="minorHAnsi" w:hAnsiTheme="minorHAnsi"/>
          <w:color w:val="auto"/>
          <w:sz w:val="20"/>
          <w:szCs w:val="20"/>
        </w:rPr>
        <w:t>Artigo 21</w:t>
      </w:r>
      <w:r w:rsidR="009338E3"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9338E3" w:rsidRPr="008112F6">
        <w:rPr>
          <w:rStyle w:val="apple-converted-space"/>
          <w:rFonts w:asciiTheme="minorHAnsi" w:hAnsiTheme="minorHAnsi"/>
          <w:color w:val="auto"/>
          <w:sz w:val="20"/>
          <w:szCs w:val="20"/>
        </w:rPr>
        <w:t>Plano de atividades</w:t>
      </w:r>
      <w:bookmarkEnd w:id="28"/>
    </w:p>
    <w:p w:rsidR="001F0866" w:rsidRPr="008112F6" w:rsidRDefault="009338E3" w:rsidP="00AC443E">
      <w:pPr>
        <w:pStyle w:val="NormalWeb"/>
        <w:numPr>
          <w:ilvl w:val="0"/>
          <w:numId w:val="27"/>
        </w:numPr>
        <w:shd w:val="clear" w:color="auto" w:fill="FFFFFF"/>
        <w:tabs>
          <w:tab w:val="left" w:pos="8220"/>
        </w:tabs>
        <w:spacing w:before="0" w:beforeAutospacing="0" w:after="0" w:afterAutospacing="0"/>
        <w:ind w:left="0" w:right="-425" w:hanging="567"/>
        <w:jc w:val="both"/>
        <w:rPr>
          <w:rFonts w:asciiTheme="minorHAnsi" w:hAnsiTheme="minorHAnsi" w:cs="Arial"/>
          <w:sz w:val="20"/>
          <w:szCs w:val="20"/>
        </w:rPr>
      </w:pPr>
      <w:r w:rsidRPr="008112F6">
        <w:rPr>
          <w:rFonts w:asciiTheme="minorHAnsi" w:hAnsiTheme="minorHAnsi" w:cs="Arial"/>
          <w:sz w:val="20"/>
          <w:szCs w:val="20"/>
        </w:rPr>
        <w:t>O plano de atividades constitui um instrumento de planeamento inerente à operacionalização e gestão do plano de formação, dos projetos e atividades a desenvolver, anualmente, pelo CFAC, e que, através de permanente atualização, informa sobre a designação, origem (plano de formação da escola associada), modalidade, número de horas e formadores das referidas ações de formação destinadas ao pessoal docente e não docente, durante o período correspondente a um ano letivo.</w:t>
      </w:r>
    </w:p>
    <w:p w:rsidR="001F0866" w:rsidRPr="008112F6" w:rsidRDefault="000219E7" w:rsidP="00F25244">
      <w:pPr>
        <w:pStyle w:val="NormalWeb"/>
        <w:numPr>
          <w:ilvl w:val="0"/>
          <w:numId w:val="27"/>
        </w:numPr>
        <w:shd w:val="clear" w:color="auto" w:fill="FFFFFF"/>
        <w:tabs>
          <w:tab w:val="left" w:pos="8220"/>
        </w:tabs>
        <w:spacing w:before="0" w:beforeAutospacing="0" w:after="0" w:afterAutospacing="0"/>
        <w:ind w:left="0" w:right="-427" w:hanging="567"/>
        <w:jc w:val="both"/>
        <w:rPr>
          <w:rFonts w:asciiTheme="minorHAnsi" w:hAnsiTheme="minorHAnsi" w:cs="Arial"/>
          <w:sz w:val="20"/>
          <w:szCs w:val="20"/>
        </w:rPr>
      </w:pPr>
      <w:r w:rsidRPr="008112F6">
        <w:rPr>
          <w:rFonts w:asciiTheme="minorHAnsi" w:hAnsiTheme="minorHAnsi" w:cs="Arial"/>
          <w:sz w:val="20"/>
          <w:szCs w:val="20"/>
        </w:rPr>
        <w:t>Tem por referenciais</w:t>
      </w:r>
      <w:r w:rsidR="009338E3" w:rsidRPr="008112F6">
        <w:rPr>
          <w:rFonts w:asciiTheme="minorHAnsi" w:hAnsiTheme="minorHAnsi" w:cs="Arial"/>
          <w:sz w:val="20"/>
          <w:szCs w:val="20"/>
        </w:rPr>
        <w:t xml:space="preserve"> a missão e competências desta instituição, bem como, a avaliação da atividade do ano anterior, cujas reflexões contribuem para uma (</w:t>
      </w:r>
      <w:proofErr w:type="spellStart"/>
      <w:proofErr w:type="gramStart"/>
      <w:r w:rsidR="009338E3" w:rsidRPr="008112F6">
        <w:rPr>
          <w:rFonts w:asciiTheme="minorHAnsi" w:hAnsiTheme="minorHAnsi" w:cs="Arial"/>
          <w:sz w:val="20"/>
          <w:szCs w:val="20"/>
        </w:rPr>
        <w:t>re</w:t>
      </w:r>
      <w:proofErr w:type="spellEnd"/>
      <w:r w:rsidR="009338E3" w:rsidRPr="008112F6">
        <w:rPr>
          <w:rFonts w:asciiTheme="minorHAnsi" w:hAnsiTheme="minorHAnsi" w:cs="Arial"/>
          <w:sz w:val="20"/>
          <w:szCs w:val="20"/>
        </w:rPr>
        <w:t>)orientação</w:t>
      </w:r>
      <w:proofErr w:type="gramEnd"/>
      <w:r w:rsidR="009338E3" w:rsidRPr="008112F6">
        <w:rPr>
          <w:rFonts w:asciiTheme="minorHAnsi" w:hAnsiTheme="minorHAnsi" w:cs="Arial"/>
          <w:sz w:val="20"/>
          <w:szCs w:val="20"/>
        </w:rPr>
        <w:t xml:space="preserve"> organizacional na perspetiva da melhoria contínua.</w:t>
      </w:r>
    </w:p>
    <w:p w:rsidR="009338E3" w:rsidRPr="008112F6" w:rsidRDefault="009338E3" w:rsidP="00F25244">
      <w:pPr>
        <w:pStyle w:val="NormalWeb"/>
        <w:numPr>
          <w:ilvl w:val="0"/>
          <w:numId w:val="27"/>
        </w:numPr>
        <w:shd w:val="clear" w:color="auto" w:fill="FFFFFF"/>
        <w:tabs>
          <w:tab w:val="left" w:pos="8220"/>
        </w:tabs>
        <w:spacing w:before="0" w:beforeAutospacing="0" w:after="0" w:afterAutospacing="0"/>
        <w:ind w:left="0" w:right="-427" w:hanging="567"/>
        <w:jc w:val="both"/>
        <w:rPr>
          <w:rFonts w:asciiTheme="minorHAnsi" w:hAnsiTheme="minorHAnsi" w:cs="Arial"/>
          <w:sz w:val="20"/>
          <w:szCs w:val="20"/>
        </w:rPr>
      </w:pPr>
      <w:r w:rsidRPr="008112F6">
        <w:rPr>
          <w:rFonts w:asciiTheme="minorHAnsi" w:hAnsiTheme="minorHAnsi" w:cs="Arial"/>
          <w:sz w:val="20"/>
          <w:szCs w:val="20"/>
        </w:rPr>
        <w:t>O CFAC pode promover outras atividades de índole cultural, configuradas em sessões formativas para análise, debate e sensibilização sobre temas de interesse dos contextos educativos.</w:t>
      </w:r>
    </w:p>
    <w:p w:rsidR="009338E3" w:rsidRPr="008112F6" w:rsidRDefault="009338E3" w:rsidP="00F25244">
      <w:pPr>
        <w:pStyle w:val="NormalWeb"/>
        <w:numPr>
          <w:ilvl w:val="0"/>
          <w:numId w:val="27"/>
        </w:numPr>
        <w:shd w:val="clear" w:color="auto" w:fill="FFFFFF"/>
        <w:tabs>
          <w:tab w:val="left" w:pos="8220"/>
        </w:tabs>
        <w:spacing w:before="0" w:beforeAutospacing="0" w:after="0" w:afterAutospacing="0"/>
        <w:ind w:left="0" w:right="-427" w:hanging="567"/>
        <w:jc w:val="both"/>
        <w:rPr>
          <w:rFonts w:asciiTheme="minorHAnsi" w:hAnsiTheme="minorHAnsi" w:cs="Arial"/>
          <w:sz w:val="20"/>
          <w:szCs w:val="20"/>
        </w:rPr>
      </w:pPr>
      <w:r w:rsidRPr="008112F6">
        <w:rPr>
          <w:rFonts w:asciiTheme="minorHAnsi" w:hAnsiTheme="minorHAnsi" w:cs="Arial"/>
          <w:sz w:val="20"/>
          <w:szCs w:val="20"/>
        </w:rPr>
        <w:t>Para além da abordagem de temas científicos ou das didáticas específicas, o CFAC poderá responder ao convite de divulgação de obras literárias.</w:t>
      </w:r>
    </w:p>
    <w:p w:rsidR="009338E3" w:rsidRPr="008112F6" w:rsidRDefault="009338E3" w:rsidP="00F25244">
      <w:pPr>
        <w:pStyle w:val="NormalWeb"/>
        <w:numPr>
          <w:ilvl w:val="0"/>
          <w:numId w:val="27"/>
        </w:numPr>
        <w:shd w:val="clear" w:color="auto" w:fill="FFFFFF"/>
        <w:tabs>
          <w:tab w:val="left" w:pos="8220"/>
        </w:tabs>
        <w:spacing w:before="0" w:beforeAutospacing="0" w:after="0" w:afterAutospacing="0"/>
        <w:ind w:left="0" w:right="-427" w:hanging="567"/>
        <w:jc w:val="both"/>
        <w:rPr>
          <w:rFonts w:asciiTheme="minorHAnsi" w:hAnsiTheme="minorHAnsi" w:cs="Arial"/>
          <w:sz w:val="20"/>
          <w:szCs w:val="20"/>
        </w:rPr>
      </w:pPr>
      <w:r w:rsidRPr="008112F6">
        <w:rPr>
          <w:rFonts w:asciiTheme="minorHAnsi" w:hAnsiTheme="minorHAnsi" w:cs="Arial"/>
          <w:sz w:val="20"/>
          <w:szCs w:val="20"/>
        </w:rPr>
        <w:t xml:space="preserve">As atividades culturais inserem-se no plano anual definido pelo CFAC e/ou podem responder </w:t>
      </w:r>
      <w:r w:rsidRPr="008112F6">
        <w:rPr>
          <w:rFonts w:asciiTheme="minorHAnsi" w:hAnsiTheme="minorHAnsi" w:cs="Arial"/>
          <w:sz w:val="20"/>
          <w:szCs w:val="20"/>
        </w:rPr>
        <w:lastRenderedPageBreak/>
        <w:t>às solicitações pontuais dos agrupamentos de associados.</w:t>
      </w:r>
    </w:p>
    <w:p w:rsidR="009338E3" w:rsidRPr="008112F6" w:rsidRDefault="009338E3" w:rsidP="00AC443E">
      <w:pPr>
        <w:pStyle w:val="NormalWeb"/>
        <w:numPr>
          <w:ilvl w:val="0"/>
          <w:numId w:val="27"/>
        </w:numPr>
        <w:shd w:val="clear" w:color="auto" w:fill="FFFFFF"/>
        <w:tabs>
          <w:tab w:val="left" w:pos="8220"/>
        </w:tabs>
        <w:spacing w:before="0" w:beforeAutospacing="0" w:after="0" w:afterAutospacing="0"/>
        <w:ind w:left="0" w:right="-425" w:hanging="567"/>
        <w:jc w:val="both"/>
        <w:rPr>
          <w:rStyle w:val="apple-converted-space"/>
          <w:rFonts w:asciiTheme="minorHAnsi" w:hAnsiTheme="minorHAnsi" w:cs="Arial"/>
          <w:sz w:val="20"/>
          <w:szCs w:val="20"/>
        </w:rPr>
      </w:pPr>
      <w:r w:rsidRPr="008112F6">
        <w:rPr>
          <w:rFonts w:asciiTheme="minorHAnsi" w:hAnsiTheme="minorHAnsi" w:cs="Arial"/>
          <w:sz w:val="20"/>
          <w:szCs w:val="20"/>
        </w:rPr>
        <w:t>As dinamizações das sessões, da responsabilidade dos intervenientes, realizam-se, preferencialmente, nas instalações dos agrupamentos que as solicitem ou em espaços públicos adequados para o efeito.</w:t>
      </w:r>
    </w:p>
    <w:p w:rsidR="00BA0700" w:rsidRPr="008112F6" w:rsidRDefault="00BA0700" w:rsidP="00AC443E">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9338E3" w:rsidRPr="008112F6" w:rsidRDefault="002C31BE" w:rsidP="00AC443E">
      <w:pPr>
        <w:pStyle w:val="Ttulo2"/>
        <w:spacing w:before="0" w:line="240" w:lineRule="auto"/>
        <w:ind w:right="-425"/>
        <w:jc w:val="center"/>
        <w:rPr>
          <w:rStyle w:val="apple-converted-space"/>
          <w:rFonts w:asciiTheme="minorHAnsi" w:hAnsiTheme="minorHAnsi"/>
          <w:color w:val="auto"/>
          <w:sz w:val="20"/>
          <w:szCs w:val="20"/>
        </w:rPr>
      </w:pPr>
      <w:bookmarkStart w:id="29" w:name="_Toc436758477"/>
      <w:r w:rsidRPr="008112F6">
        <w:rPr>
          <w:rStyle w:val="apple-converted-space"/>
          <w:rFonts w:asciiTheme="minorHAnsi" w:hAnsiTheme="minorHAnsi"/>
          <w:color w:val="auto"/>
          <w:sz w:val="20"/>
          <w:szCs w:val="20"/>
        </w:rPr>
        <w:t>Artigo 22</w:t>
      </w:r>
      <w:r w:rsidR="009338E3"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9338E3" w:rsidRPr="008112F6">
        <w:rPr>
          <w:rStyle w:val="apple-converted-space"/>
          <w:rFonts w:asciiTheme="minorHAnsi" w:hAnsiTheme="minorHAnsi"/>
          <w:color w:val="auto"/>
          <w:sz w:val="20"/>
          <w:szCs w:val="20"/>
        </w:rPr>
        <w:t>Formadores</w:t>
      </w:r>
      <w:bookmarkEnd w:id="29"/>
    </w:p>
    <w:p w:rsidR="00D83E40" w:rsidRPr="008112F6" w:rsidRDefault="009338E3" w:rsidP="00AC443E">
      <w:pPr>
        <w:pStyle w:val="NormalWeb"/>
        <w:numPr>
          <w:ilvl w:val="0"/>
          <w:numId w:val="26"/>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Os formadores podem ser internos e/ou externos.</w:t>
      </w:r>
    </w:p>
    <w:p w:rsidR="00D83E40" w:rsidRPr="008112F6" w:rsidRDefault="009338E3" w:rsidP="00AC443E">
      <w:pPr>
        <w:pStyle w:val="NormalWeb"/>
        <w:numPr>
          <w:ilvl w:val="0"/>
          <w:numId w:val="26"/>
        </w:numPr>
        <w:shd w:val="clear" w:color="auto" w:fill="FFFFFF"/>
        <w:spacing w:before="0" w:beforeAutospacing="0" w:after="0" w:afterAutospacing="0"/>
        <w:ind w:left="0" w:right="-425"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A dimensão da bolsa de formadores internos resulta do número de docentes que integram as escolas referidas no artigo 2º, bem como a respetiva distribuição por nível e grupo de recrutamento e decorre das necessidades de formação tidas como prioritárias.</w:t>
      </w:r>
    </w:p>
    <w:p w:rsidR="00D83E40"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A atividade dos formadores internos é contemplada na componente não letiva de estabelecimento, de acordo com as prioridades expressas e calendarizadas no plano de formação. </w:t>
      </w:r>
    </w:p>
    <w:p w:rsidR="00D83E40"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Ao formador interno que oriente uma ação de formação é-lhe atribuído, para preparação da ação, um número de horas de componente não letiva igual ao n.º de horas presenciais da ação. </w:t>
      </w:r>
    </w:p>
    <w:p w:rsidR="00D83E40" w:rsidRPr="008112F6" w:rsidRDefault="00607288"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Fonts w:asciiTheme="minorHAnsi" w:hAnsiTheme="minorHAnsi" w:cs="TimesNewRomanPSMT"/>
          <w:sz w:val="20"/>
          <w:szCs w:val="20"/>
        </w:rPr>
        <w:t>É atribuída</w:t>
      </w:r>
      <w:r w:rsidR="009338E3" w:rsidRPr="008112F6">
        <w:rPr>
          <w:rFonts w:asciiTheme="minorHAnsi" w:hAnsiTheme="minorHAnsi" w:cs="TimesNewRomanPSMT"/>
          <w:sz w:val="20"/>
          <w:szCs w:val="20"/>
        </w:rPr>
        <w:t xml:space="preserve"> ao formador que colabore com as entidades formadoras a avaliação de acordo com a legislação em vigor.</w:t>
      </w:r>
      <w:r w:rsidR="009338E3" w:rsidRPr="008112F6">
        <w:rPr>
          <w:rStyle w:val="apple-converted-space"/>
          <w:rFonts w:asciiTheme="minorHAnsi" w:hAnsiTheme="minorHAnsi" w:cs="Arial"/>
          <w:sz w:val="20"/>
          <w:szCs w:val="20"/>
        </w:rPr>
        <w:t xml:space="preserve"> </w:t>
      </w:r>
    </w:p>
    <w:p w:rsidR="00963B45"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Integram obrigatoriamente a bolsa de formadores internos os docentes que, findo o período da atribuição do estatuto de equiparação a bolseiro, tenham beneficiado desse estatuto para fins de investigação; esta obrigatoriedade aplica-se por um período mínimo de três anos letivos, competindo ao diretor do CFAC desenvolver com o docente os procedimentos necessários para a sua acreditação junto do C</w:t>
      </w:r>
      <w:r w:rsidR="00DE53B2" w:rsidRPr="008112F6">
        <w:rPr>
          <w:rStyle w:val="apple-converted-space"/>
          <w:rFonts w:asciiTheme="minorHAnsi" w:hAnsiTheme="minorHAnsi" w:cs="Arial"/>
          <w:sz w:val="20"/>
          <w:szCs w:val="20"/>
        </w:rPr>
        <w:t>onselho Científico-Pedagógico da Formação Contínua (CCPFC)</w:t>
      </w:r>
      <w:r w:rsidRPr="008112F6">
        <w:rPr>
          <w:rStyle w:val="apple-converted-space"/>
          <w:rFonts w:asciiTheme="minorHAnsi" w:hAnsiTheme="minorHAnsi" w:cs="Arial"/>
          <w:sz w:val="20"/>
          <w:szCs w:val="20"/>
        </w:rPr>
        <w:t xml:space="preserve">. </w:t>
      </w:r>
    </w:p>
    <w:p w:rsidR="00692731"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 xml:space="preserve">Não sendo possível integrar o serviço a realizar pelo formador interno na componente não letiva do seu horário, pode, excecionalmente, recorrer-se à remuneração por acumulação de serviço nos termos da lei. </w:t>
      </w:r>
    </w:p>
    <w:p w:rsidR="00D83E40"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Consideram-se formadores externos os acreditados pelo CCPFC não integrados nos quadros das escolas associadas do CFAC.</w:t>
      </w:r>
    </w:p>
    <w:p w:rsidR="009338E3" w:rsidRPr="008112F6" w:rsidRDefault="009338E3" w:rsidP="00F25244">
      <w:pPr>
        <w:pStyle w:val="NormalWeb"/>
        <w:numPr>
          <w:ilvl w:val="0"/>
          <w:numId w:val="26"/>
        </w:numPr>
        <w:shd w:val="clear" w:color="auto" w:fill="FFFFFF"/>
        <w:spacing w:before="0" w:beforeAutospacing="0" w:after="0" w:afterAutospacing="0"/>
        <w:ind w:left="0" w:right="-427" w:hanging="567"/>
        <w:jc w:val="both"/>
        <w:rPr>
          <w:rStyle w:val="apple-converted-space"/>
          <w:rFonts w:asciiTheme="minorHAnsi" w:hAnsiTheme="minorHAnsi" w:cs="Arial"/>
          <w:sz w:val="20"/>
          <w:szCs w:val="20"/>
        </w:rPr>
      </w:pPr>
      <w:r w:rsidRPr="008112F6">
        <w:rPr>
          <w:rStyle w:val="apple-converted-space"/>
          <w:rFonts w:asciiTheme="minorHAnsi" w:hAnsiTheme="minorHAnsi" w:cs="Arial"/>
          <w:sz w:val="20"/>
          <w:szCs w:val="20"/>
        </w:rPr>
        <w:t>O Centro de Formação pode recorrer ao serviço de formadores externos nas seguintes situações:</w:t>
      </w:r>
    </w:p>
    <w:p w:rsidR="009338E3" w:rsidRPr="008112F6" w:rsidRDefault="009338E3" w:rsidP="00F25244">
      <w:pPr>
        <w:pStyle w:val="PargrafodaLista"/>
        <w:widowControl w:val="0"/>
        <w:numPr>
          <w:ilvl w:val="0"/>
          <w:numId w:val="28"/>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Quando não existam na bolsa de formadores internos das escolas associadas formadores com perfil considerado adequado às necessidades de formação;</w:t>
      </w:r>
    </w:p>
    <w:p w:rsidR="009338E3" w:rsidRPr="008112F6" w:rsidRDefault="009338E3" w:rsidP="00F25244">
      <w:pPr>
        <w:pStyle w:val="PargrafodaLista"/>
        <w:widowControl w:val="0"/>
        <w:numPr>
          <w:ilvl w:val="0"/>
          <w:numId w:val="28"/>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 xml:space="preserve">Quando se verifique estar em presença de programas da iniciativa dos serviços centrais do Ministério da Educação e Ciência que </w:t>
      </w:r>
      <w:r w:rsidRPr="008112F6">
        <w:rPr>
          <w:rFonts w:cs="Arial"/>
          <w:sz w:val="20"/>
          <w:szCs w:val="20"/>
        </w:rPr>
        <w:lastRenderedPageBreak/>
        <w:t>envolvam formadores detentores de perfil profissional específico;</w:t>
      </w:r>
    </w:p>
    <w:p w:rsidR="009338E3" w:rsidRPr="008112F6" w:rsidRDefault="009338E3" w:rsidP="00F25244">
      <w:pPr>
        <w:pStyle w:val="PargrafodaLista"/>
        <w:widowControl w:val="0"/>
        <w:numPr>
          <w:ilvl w:val="0"/>
          <w:numId w:val="28"/>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Quando as atividades de formação decorram de candidaturas aprovadas no âmbito de programas com financiamento de fundos europeus;</w:t>
      </w:r>
    </w:p>
    <w:p w:rsidR="009338E3" w:rsidRPr="008112F6" w:rsidRDefault="009338E3" w:rsidP="00F25244">
      <w:pPr>
        <w:pStyle w:val="PargrafodaLista"/>
        <w:widowControl w:val="0"/>
        <w:numPr>
          <w:ilvl w:val="0"/>
          <w:numId w:val="28"/>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Quando as atividades decorram dos protocolos de colaboração de carácter pontual ou duradoiro com entidades públicas, particulares ou cooperativas, tendo em vista a viabilização de ofertas formativas em dom</w:t>
      </w:r>
      <w:r w:rsidR="00DE53B2" w:rsidRPr="008112F6">
        <w:rPr>
          <w:rFonts w:cs="Arial"/>
          <w:sz w:val="20"/>
          <w:szCs w:val="20"/>
        </w:rPr>
        <w:t>ínios considerados prioritários.</w:t>
      </w:r>
      <w:r w:rsidRPr="008112F6">
        <w:rPr>
          <w:rFonts w:cs="Arial"/>
          <w:sz w:val="20"/>
          <w:szCs w:val="20"/>
        </w:rPr>
        <w:t xml:space="preserve"> </w:t>
      </w:r>
    </w:p>
    <w:p w:rsidR="00C57FEE" w:rsidRPr="008112F6" w:rsidRDefault="00C57FEE" w:rsidP="00F25244">
      <w:pPr>
        <w:spacing w:after="0" w:line="240" w:lineRule="auto"/>
        <w:jc w:val="center"/>
        <w:rPr>
          <w:b/>
          <w:sz w:val="20"/>
          <w:szCs w:val="20"/>
        </w:rPr>
      </w:pPr>
    </w:p>
    <w:p w:rsidR="00C57FEE" w:rsidRPr="008112F6" w:rsidRDefault="002C31BE" w:rsidP="00147E08">
      <w:pPr>
        <w:pStyle w:val="Ttulo2"/>
        <w:spacing w:before="0" w:line="240" w:lineRule="auto"/>
        <w:ind w:right="-427"/>
        <w:jc w:val="center"/>
        <w:rPr>
          <w:rFonts w:asciiTheme="minorHAnsi" w:hAnsiTheme="minorHAnsi"/>
          <w:color w:val="auto"/>
          <w:sz w:val="20"/>
          <w:szCs w:val="20"/>
        </w:rPr>
      </w:pPr>
      <w:bookmarkStart w:id="30" w:name="_Toc436758478"/>
      <w:r w:rsidRPr="008112F6">
        <w:rPr>
          <w:rFonts w:asciiTheme="minorHAnsi" w:hAnsiTheme="minorHAnsi"/>
          <w:color w:val="auto"/>
          <w:sz w:val="20"/>
          <w:szCs w:val="20"/>
        </w:rPr>
        <w:t>Artigo 23.º</w:t>
      </w:r>
      <w:r w:rsidR="00147E08" w:rsidRPr="008112F6">
        <w:rPr>
          <w:rFonts w:asciiTheme="minorHAnsi" w:hAnsiTheme="minorHAnsi"/>
          <w:color w:val="auto"/>
          <w:sz w:val="20"/>
          <w:szCs w:val="20"/>
        </w:rPr>
        <w:t xml:space="preserve"> - </w:t>
      </w:r>
      <w:r w:rsidR="00C57FEE" w:rsidRPr="008112F6">
        <w:rPr>
          <w:rFonts w:asciiTheme="minorHAnsi" w:hAnsiTheme="minorHAnsi"/>
          <w:color w:val="auto"/>
          <w:sz w:val="20"/>
          <w:szCs w:val="20"/>
        </w:rPr>
        <w:t>Constituição da bolsa de formadores internos</w:t>
      </w:r>
      <w:bookmarkEnd w:id="30"/>
    </w:p>
    <w:p w:rsidR="00C57FEE" w:rsidRPr="008112F6" w:rsidRDefault="00C57FEE" w:rsidP="00F25244">
      <w:pPr>
        <w:pStyle w:val="PargrafodaLista"/>
        <w:widowControl w:val="0"/>
        <w:overflowPunct w:val="0"/>
        <w:autoSpaceDE w:val="0"/>
        <w:autoSpaceDN w:val="0"/>
        <w:adjustRightInd w:val="0"/>
        <w:spacing w:after="0" w:line="240" w:lineRule="auto"/>
        <w:ind w:left="-567" w:right="-427" w:firstLine="567"/>
        <w:jc w:val="both"/>
        <w:rPr>
          <w:rFonts w:cs="Arial"/>
          <w:sz w:val="20"/>
          <w:szCs w:val="20"/>
        </w:rPr>
      </w:pPr>
      <w:r w:rsidRPr="008112F6">
        <w:rPr>
          <w:rFonts w:cs="Arial"/>
          <w:sz w:val="20"/>
          <w:szCs w:val="20"/>
        </w:rPr>
        <w:t xml:space="preserve">No CFAC é constituída uma bolsa de formadores internos por docentes certificados pelo CCPFC. </w:t>
      </w:r>
    </w:p>
    <w:p w:rsidR="00C57FEE" w:rsidRPr="008112F6" w:rsidRDefault="00C57FEE" w:rsidP="00F25244">
      <w:pPr>
        <w:pStyle w:val="PargrafodaLista"/>
        <w:widowControl w:val="0"/>
        <w:numPr>
          <w:ilvl w:val="0"/>
          <w:numId w:val="34"/>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Em cada ano escolar os formadores são selecionados tendo em conta:</w:t>
      </w:r>
    </w:p>
    <w:p w:rsidR="00C57FEE" w:rsidRPr="008112F6" w:rsidRDefault="00C57FEE" w:rsidP="00F25244">
      <w:pPr>
        <w:pStyle w:val="PargrafodaLista"/>
        <w:widowControl w:val="0"/>
        <w:numPr>
          <w:ilvl w:val="0"/>
          <w:numId w:val="36"/>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O es</w:t>
      </w:r>
      <w:r w:rsidR="00C63942" w:rsidRPr="008112F6">
        <w:rPr>
          <w:rFonts w:cs="Arial"/>
          <w:sz w:val="20"/>
          <w:szCs w:val="20"/>
        </w:rPr>
        <w:t>tabelecido no n.º 2 do artigo 22.º</w:t>
      </w:r>
      <w:r w:rsidRPr="008112F6">
        <w:rPr>
          <w:rFonts w:cs="Arial"/>
          <w:sz w:val="20"/>
          <w:szCs w:val="20"/>
        </w:rPr>
        <w:t xml:space="preserve"> deste RI;</w:t>
      </w:r>
    </w:p>
    <w:p w:rsidR="00C57FEE" w:rsidRPr="008112F6" w:rsidRDefault="00C57FEE" w:rsidP="00F25244">
      <w:pPr>
        <w:pStyle w:val="PargrafodaLista"/>
        <w:widowControl w:val="0"/>
        <w:numPr>
          <w:ilvl w:val="0"/>
          <w:numId w:val="36"/>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As necessidades tidas como prioritárias;</w:t>
      </w:r>
    </w:p>
    <w:p w:rsidR="00C57FEE" w:rsidRPr="008112F6" w:rsidRDefault="00C57FEE" w:rsidP="00F25244">
      <w:pPr>
        <w:pStyle w:val="PargrafodaLista"/>
        <w:widowControl w:val="0"/>
        <w:numPr>
          <w:ilvl w:val="0"/>
          <w:numId w:val="36"/>
        </w:numPr>
        <w:overflowPunct w:val="0"/>
        <w:autoSpaceDE w:val="0"/>
        <w:autoSpaceDN w:val="0"/>
        <w:adjustRightInd w:val="0"/>
        <w:spacing w:after="0" w:line="240" w:lineRule="auto"/>
        <w:ind w:left="284" w:right="-427" w:hanging="284"/>
        <w:jc w:val="both"/>
        <w:rPr>
          <w:rFonts w:cs="Arial"/>
          <w:sz w:val="20"/>
          <w:szCs w:val="20"/>
        </w:rPr>
      </w:pPr>
      <w:r w:rsidRPr="008112F6">
        <w:rPr>
          <w:rFonts w:cs="Arial"/>
          <w:sz w:val="20"/>
          <w:szCs w:val="20"/>
        </w:rPr>
        <w:t>A avaliação do plano de atividades.</w:t>
      </w:r>
    </w:p>
    <w:p w:rsidR="00C57FEE" w:rsidRPr="008112F6" w:rsidRDefault="00C57FEE" w:rsidP="00F25244">
      <w:pPr>
        <w:pStyle w:val="PargrafodaLista"/>
        <w:widowControl w:val="0"/>
        <w:numPr>
          <w:ilvl w:val="0"/>
          <w:numId w:val="35"/>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Após a aprovação dos seus planos de formação, os agrupamentos/ escolas, em função das formações por si propostas e a integrar no plano de formação do CFAC, propõem os formadores necessários/disponíveis para o efeito.</w:t>
      </w:r>
    </w:p>
    <w:p w:rsidR="00C57FEE" w:rsidRPr="008112F6" w:rsidRDefault="00C57FEE" w:rsidP="00F25244">
      <w:pPr>
        <w:pStyle w:val="PargrafodaLista"/>
        <w:widowControl w:val="0"/>
        <w:numPr>
          <w:ilvl w:val="0"/>
          <w:numId w:val="35"/>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Para as ações propostas pelo CFAC, a responsabilidade de mobilização dos formadores é do próprio CFAC, ouvidos os agrupamento</w:t>
      </w:r>
      <w:r w:rsidR="00DE53B2" w:rsidRPr="008112F6">
        <w:rPr>
          <w:rFonts w:cs="Arial"/>
          <w:sz w:val="20"/>
          <w:szCs w:val="20"/>
        </w:rPr>
        <w:t>s</w:t>
      </w:r>
      <w:r w:rsidRPr="008112F6">
        <w:rPr>
          <w:rFonts w:cs="Arial"/>
          <w:sz w:val="20"/>
          <w:szCs w:val="20"/>
        </w:rPr>
        <w:t>/ escolas onde se encontram vinculados.</w:t>
      </w:r>
    </w:p>
    <w:p w:rsidR="00C57FEE" w:rsidRPr="008112F6" w:rsidRDefault="00C57FEE" w:rsidP="00F25244">
      <w:pPr>
        <w:pStyle w:val="PargrafodaLista"/>
        <w:widowControl w:val="0"/>
        <w:numPr>
          <w:ilvl w:val="0"/>
          <w:numId w:val="35"/>
        </w:numPr>
        <w:overflowPunct w:val="0"/>
        <w:autoSpaceDE w:val="0"/>
        <w:autoSpaceDN w:val="0"/>
        <w:adjustRightInd w:val="0"/>
        <w:spacing w:after="0" w:line="240" w:lineRule="auto"/>
        <w:ind w:left="0" w:right="-427" w:hanging="567"/>
        <w:jc w:val="both"/>
        <w:rPr>
          <w:rFonts w:cs="Arial"/>
          <w:sz w:val="20"/>
          <w:szCs w:val="20"/>
        </w:rPr>
      </w:pPr>
      <w:r w:rsidRPr="008112F6">
        <w:rPr>
          <w:rFonts w:cs="Arial"/>
          <w:sz w:val="20"/>
          <w:szCs w:val="20"/>
        </w:rPr>
        <w:t>Até 31 de agosto o CFAC informa os agrupamentos</w:t>
      </w:r>
      <w:r w:rsidR="00DE53B2" w:rsidRPr="008112F6">
        <w:rPr>
          <w:rFonts w:cs="Arial"/>
          <w:sz w:val="20"/>
          <w:szCs w:val="20"/>
        </w:rPr>
        <w:t>/ escolas</w:t>
      </w:r>
      <w:r w:rsidRPr="008112F6">
        <w:rPr>
          <w:rFonts w:cs="Arial"/>
          <w:sz w:val="20"/>
          <w:szCs w:val="20"/>
        </w:rPr>
        <w:t xml:space="preserve"> sobre os formadores que orientarão ações de formação no respetivo ano letivo, tendo em vista a</w:t>
      </w:r>
      <w:r w:rsidR="00C63942" w:rsidRPr="008112F6">
        <w:rPr>
          <w:rFonts w:cs="Arial"/>
          <w:sz w:val="20"/>
          <w:szCs w:val="20"/>
        </w:rPr>
        <w:t xml:space="preserve"> aplicação do n.º 3 do artigo 22</w:t>
      </w:r>
      <w:r w:rsidRPr="008112F6">
        <w:rPr>
          <w:rFonts w:cs="Arial"/>
          <w:sz w:val="20"/>
          <w:szCs w:val="20"/>
        </w:rPr>
        <w:t>.º</w:t>
      </w:r>
      <w:r w:rsidR="00DE53B2" w:rsidRPr="008112F6">
        <w:rPr>
          <w:rFonts w:cs="Arial"/>
          <w:sz w:val="20"/>
          <w:szCs w:val="20"/>
        </w:rPr>
        <w:t>.</w:t>
      </w:r>
    </w:p>
    <w:p w:rsidR="00C57FEE" w:rsidRPr="008112F6" w:rsidRDefault="002C31BE" w:rsidP="00465007">
      <w:pPr>
        <w:pStyle w:val="Ttulo2"/>
        <w:ind w:right="-427"/>
        <w:jc w:val="center"/>
        <w:rPr>
          <w:rFonts w:asciiTheme="minorHAnsi" w:hAnsiTheme="minorHAnsi"/>
          <w:color w:val="auto"/>
          <w:sz w:val="20"/>
          <w:szCs w:val="20"/>
        </w:rPr>
      </w:pPr>
      <w:bookmarkStart w:id="31" w:name="_Toc436758479"/>
      <w:r w:rsidRPr="008112F6">
        <w:rPr>
          <w:rFonts w:asciiTheme="minorHAnsi" w:hAnsiTheme="minorHAnsi"/>
          <w:color w:val="auto"/>
          <w:sz w:val="20"/>
          <w:szCs w:val="20"/>
        </w:rPr>
        <w:t>Artigo 24.º</w:t>
      </w:r>
      <w:r w:rsidR="00147E08" w:rsidRPr="008112F6">
        <w:rPr>
          <w:rFonts w:asciiTheme="minorHAnsi" w:hAnsiTheme="minorHAnsi"/>
          <w:color w:val="auto"/>
          <w:sz w:val="20"/>
          <w:szCs w:val="20"/>
        </w:rPr>
        <w:t xml:space="preserve"> - </w:t>
      </w:r>
      <w:r w:rsidR="00C57FEE" w:rsidRPr="008112F6">
        <w:rPr>
          <w:rFonts w:asciiTheme="minorHAnsi" w:hAnsiTheme="minorHAnsi"/>
          <w:color w:val="auto"/>
          <w:sz w:val="20"/>
          <w:szCs w:val="20"/>
        </w:rPr>
        <w:t>Seleção de formadores</w:t>
      </w:r>
      <w:bookmarkEnd w:id="31"/>
    </w:p>
    <w:p w:rsidR="00C57FEE" w:rsidRPr="008112F6" w:rsidRDefault="00C57FEE" w:rsidP="00147E08">
      <w:pPr>
        <w:pStyle w:val="PargrafodaLista"/>
        <w:numPr>
          <w:ilvl w:val="0"/>
          <w:numId w:val="32"/>
        </w:numPr>
        <w:spacing w:after="0" w:line="240" w:lineRule="auto"/>
        <w:ind w:left="0" w:right="-427" w:hanging="567"/>
        <w:jc w:val="both"/>
        <w:rPr>
          <w:sz w:val="20"/>
          <w:szCs w:val="20"/>
        </w:rPr>
      </w:pPr>
      <w:r w:rsidRPr="008112F6">
        <w:rPr>
          <w:sz w:val="20"/>
          <w:szCs w:val="20"/>
        </w:rPr>
        <w:t>A seleção dos formadores para a constituição da bolsa em cada ano letivo segue, sem prejuíz</w:t>
      </w:r>
      <w:r w:rsidR="00C61D1E" w:rsidRPr="008112F6">
        <w:rPr>
          <w:sz w:val="20"/>
          <w:szCs w:val="20"/>
        </w:rPr>
        <w:t>o do estabelecido nos artigos 22.º e 23.º</w:t>
      </w:r>
      <w:r w:rsidRPr="008112F6">
        <w:rPr>
          <w:sz w:val="20"/>
          <w:szCs w:val="20"/>
        </w:rPr>
        <w:t>, os seguintes critérios:</w:t>
      </w:r>
    </w:p>
    <w:p w:rsidR="00C57FEE" w:rsidRPr="008112F6" w:rsidRDefault="00C57FEE" w:rsidP="00E45225">
      <w:pPr>
        <w:pStyle w:val="PargrafodaLista"/>
        <w:numPr>
          <w:ilvl w:val="0"/>
          <w:numId w:val="73"/>
        </w:numPr>
        <w:spacing w:after="0" w:line="240" w:lineRule="auto"/>
        <w:ind w:right="-427" w:hanging="195"/>
        <w:jc w:val="both"/>
        <w:rPr>
          <w:sz w:val="20"/>
          <w:szCs w:val="20"/>
        </w:rPr>
      </w:pPr>
      <w:r w:rsidRPr="008112F6">
        <w:rPr>
          <w:sz w:val="20"/>
          <w:szCs w:val="20"/>
        </w:rPr>
        <w:t>Pertencer ao conjunto de professores indicados pelas escolas associadas do CFAC e que s</w:t>
      </w:r>
      <w:r w:rsidR="00840F91">
        <w:rPr>
          <w:sz w:val="20"/>
          <w:szCs w:val="20"/>
        </w:rPr>
        <w:t>e encontrem enquadrados no n.º 6</w:t>
      </w:r>
      <w:r w:rsidR="00C61D1E" w:rsidRPr="008112F6">
        <w:rPr>
          <w:sz w:val="20"/>
          <w:szCs w:val="20"/>
        </w:rPr>
        <w:t>, do artigo 22</w:t>
      </w:r>
      <w:r w:rsidR="00DE53B2" w:rsidRPr="008112F6">
        <w:rPr>
          <w:sz w:val="20"/>
          <w:szCs w:val="20"/>
        </w:rPr>
        <w:t>.º deste RI;</w:t>
      </w:r>
    </w:p>
    <w:p w:rsidR="00C57FEE" w:rsidRPr="008112F6" w:rsidRDefault="00C57FEE" w:rsidP="00E45225">
      <w:pPr>
        <w:pStyle w:val="PargrafodaLista"/>
        <w:numPr>
          <w:ilvl w:val="0"/>
          <w:numId w:val="73"/>
        </w:numPr>
        <w:spacing w:after="0" w:line="240" w:lineRule="auto"/>
        <w:ind w:right="-427" w:hanging="195"/>
        <w:jc w:val="both"/>
        <w:rPr>
          <w:sz w:val="20"/>
          <w:szCs w:val="20"/>
        </w:rPr>
      </w:pPr>
      <w:r w:rsidRPr="008112F6">
        <w:rPr>
          <w:sz w:val="20"/>
          <w:szCs w:val="20"/>
        </w:rPr>
        <w:t>Ser acreditado como formador pelo CCPFC;</w:t>
      </w:r>
    </w:p>
    <w:p w:rsidR="00C57FEE" w:rsidRPr="008112F6" w:rsidRDefault="00C57FEE" w:rsidP="00E45225">
      <w:pPr>
        <w:pStyle w:val="PargrafodaLista"/>
        <w:numPr>
          <w:ilvl w:val="0"/>
          <w:numId w:val="73"/>
        </w:numPr>
        <w:spacing w:after="0" w:line="240" w:lineRule="auto"/>
        <w:ind w:right="-427" w:hanging="195"/>
        <w:jc w:val="both"/>
        <w:rPr>
          <w:sz w:val="20"/>
          <w:szCs w:val="20"/>
        </w:rPr>
      </w:pPr>
      <w:r w:rsidRPr="008112F6">
        <w:rPr>
          <w:sz w:val="20"/>
          <w:szCs w:val="20"/>
        </w:rPr>
        <w:t>Ter sido proposto por agrupamento/ escola associada do CFAC;</w:t>
      </w:r>
    </w:p>
    <w:p w:rsidR="00C57FEE" w:rsidRPr="008112F6" w:rsidRDefault="00C57FEE" w:rsidP="00E45225">
      <w:pPr>
        <w:pStyle w:val="PargrafodaLista"/>
        <w:numPr>
          <w:ilvl w:val="0"/>
          <w:numId w:val="73"/>
        </w:numPr>
        <w:spacing w:after="0" w:line="240" w:lineRule="auto"/>
        <w:ind w:right="-427" w:hanging="195"/>
        <w:jc w:val="both"/>
        <w:rPr>
          <w:sz w:val="20"/>
          <w:szCs w:val="20"/>
        </w:rPr>
      </w:pPr>
      <w:r w:rsidRPr="008112F6">
        <w:rPr>
          <w:sz w:val="20"/>
          <w:szCs w:val="20"/>
        </w:rPr>
        <w:t>Apresentar um projeto de formação de qualidade segundo parecer emitido pela SFM;</w:t>
      </w:r>
    </w:p>
    <w:p w:rsidR="00C57FEE" w:rsidRPr="008112F6" w:rsidRDefault="00C57FEE" w:rsidP="00E45225">
      <w:pPr>
        <w:pStyle w:val="PargrafodaLista"/>
        <w:numPr>
          <w:ilvl w:val="0"/>
          <w:numId w:val="73"/>
        </w:numPr>
        <w:spacing w:after="0" w:line="240" w:lineRule="auto"/>
        <w:ind w:right="-427" w:hanging="195"/>
        <w:jc w:val="both"/>
        <w:rPr>
          <w:sz w:val="20"/>
          <w:szCs w:val="20"/>
        </w:rPr>
      </w:pPr>
      <w:r w:rsidRPr="008112F6">
        <w:rPr>
          <w:sz w:val="20"/>
          <w:szCs w:val="20"/>
        </w:rPr>
        <w:t>Ter experiência como formador;</w:t>
      </w:r>
    </w:p>
    <w:p w:rsidR="00C57FEE" w:rsidRPr="008112F6" w:rsidRDefault="00C469D2" w:rsidP="00E45225">
      <w:pPr>
        <w:pStyle w:val="PargrafodaLista"/>
        <w:numPr>
          <w:ilvl w:val="0"/>
          <w:numId w:val="73"/>
        </w:numPr>
        <w:spacing w:after="0" w:line="240" w:lineRule="auto"/>
        <w:ind w:right="-427" w:hanging="195"/>
        <w:jc w:val="both"/>
        <w:rPr>
          <w:sz w:val="20"/>
          <w:szCs w:val="20"/>
        </w:rPr>
      </w:pPr>
      <w:r w:rsidRPr="008112F6">
        <w:rPr>
          <w:sz w:val="20"/>
          <w:szCs w:val="20"/>
        </w:rPr>
        <w:t xml:space="preserve">Ter </w:t>
      </w:r>
      <w:r w:rsidR="00C57FEE" w:rsidRPr="008112F6">
        <w:rPr>
          <w:sz w:val="20"/>
          <w:szCs w:val="20"/>
        </w:rPr>
        <w:t>avaliação positiva no desempenho c</w:t>
      </w:r>
      <w:r w:rsidR="00DE53B2" w:rsidRPr="008112F6">
        <w:rPr>
          <w:sz w:val="20"/>
          <w:szCs w:val="20"/>
        </w:rPr>
        <w:t>omo formador ao serviço do CFAC;</w:t>
      </w:r>
    </w:p>
    <w:p w:rsidR="00C57FEE" w:rsidRPr="008112F6" w:rsidRDefault="00C57FEE" w:rsidP="00E45225">
      <w:pPr>
        <w:pStyle w:val="PargrafodaLista"/>
        <w:numPr>
          <w:ilvl w:val="0"/>
          <w:numId w:val="72"/>
        </w:numPr>
        <w:spacing w:after="0" w:line="240" w:lineRule="auto"/>
        <w:ind w:left="0" w:right="-427" w:hanging="567"/>
        <w:jc w:val="both"/>
        <w:rPr>
          <w:sz w:val="20"/>
          <w:szCs w:val="20"/>
        </w:rPr>
      </w:pPr>
      <w:r w:rsidRPr="008112F6">
        <w:rPr>
          <w:sz w:val="20"/>
          <w:szCs w:val="20"/>
        </w:rPr>
        <w:lastRenderedPageBreak/>
        <w:t>Para aplicação plena da al</w:t>
      </w:r>
      <w:r w:rsidR="00C469D2" w:rsidRPr="008112F6">
        <w:rPr>
          <w:sz w:val="20"/>
          <w:szCs w:val="20"/>
        </w:rPr>
        <w:t>ínea</w:t>
      </w:r>
      <w:r w:rsidRPr="008112F6">
        <w:rPr>
          <w:sz w:val="20"/>
          <w:szCs w:val="20"/>
        </w:rPr>
        <w:t xml:space="preserve"> a),</w:t>
      </w:r>
      <w:r w:rsidR="00E45225" w:rsidRPr="008112F6">
        <w:rPr>
          <w:sz w:val="20"/>
          <w:szCs w:val="20"/>
        </w:rPr>
        <w:t xml:space="preserve"> do número anterior,</w:t>
      </w:r>
      <w:r w:rsidRPr="008112F6">
        <w:rPr>
          <w:sz w:val="20"/>
          <w:szCs w:val="20"/>
        </w:rPr>
        <w:t xml:space="preserve"> é dever do CFAC prestar o apoio necessário para efeitos de acreditação do formador.</w:t>
      </w:r>
    </w:p>
    <w:p w:rsidR="00C57FEE" w:rsidRPr="008112F6" w:rsidRDefault="00C57FEE" w:rsidP="00F25244">
      <w:pPr>
        <w:spacing w:after="0" w:line="240" w:lineRule="auto"/>
        <w:jc w:val="center"/>
        <w:rPr>
          <w:b/>
          <w:sz w:val="20"/>
          <w:szCs w:val="20"/>
        </w:rPr>
      </w:pPr>
    </w:p>
    <w:p w:rsidR="00C57FEE" w:rsidRPr="008112F6" w:rsidRDefault="002C31BE" w:rsidP="00147E08">
      <w:pPr>
        <w:pStyle w:val="Ttulo2"/>
        <w:spacing w:before="0" w:line="240" w:lineRule="auto"/>
        <w:ind w:right="-427"/>
        <w:jc w:val="center"/>
        <w:rPr>
          <w:rStyle w:val="apple-converted-space"/>
          <w:rFonts w:asciiTheme="minorHAnsi" w:hAnsiTheme="minorHAnsi" w:cs="Arial"/>
          <w:b w:val="0"/>
          <w:color w:val="auto"/>
          <w:sz w:val="20"/>
          <w:szCs w:val="20"/>
        </w:rPr>
      </w:pPr>
      <w:bookmarkStart w:id="32" w:name="_Toc436758480"/>
      <w:r w:rsidRPr="008112F6">
        <w:rPr>
          <w:rFonts w:asciiTheme="minorHAnsi" w:hAnsiTheme="minorHAnsi"/>
          <w:color w:val="auto"/>
          <w:sz w:val="20"/>
          <w:szCs w:val="20"/>
        </w:rPr>
        <w:t>Artigo 25.º</w:t>
      </w:r>
      <w:r w:rsidR="00147E08" w:rsidRPr="008112F6">
        <w:rPr>
          <w:rFonts w:asciiTheme="minorHAnsi" w:hAnsiTheme="minorHAnsi"/>
          <w:color w:val="auto"/>
          <w:sz w:val="20"/>
          <w:szCs w:val="20"/>
        </w:rPr>
        <w:t xml:space="preserve"> - </w:t>
      </w:r>
      <w:r w:rsidR="00C57FEE" w:rsidRPr="008112F6">
        <w:rPr>
          <w:rStyle w:val="apple-converted-space"/>
          <w:rFonts w:asciiTheme="minorHAnsi" w:hAnsiTheme="minorHAnsi" w:cs="Arial"/>
          <w:color w:val="auto"/>
          <w:sz w:val="20"/>
          <w:szCs w:val="20"/>
        </w:rPr>
        <w:t>Deveres dos formadores</w:t>
      </w:r>
      <w:bookmarkEnd w:id="32"/>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Cumprir o horário estabelecido para a Ação de Formação.</w:t>
      </w:r>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Ser pontual.</w:t>
      </w:r>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Controlar a assiduidade dos formandos e assinar as folhas de presenças, responsabilizando-se por elas.</w:t>
      </w:r>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Comunicar ao diretor do Centro, com a máxima antecedência possível, qualquer necessidade de alteração do horário da ação e acordar com o diretor e com os formandos nova calendarização.</w:t>
      </w:r>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Sumariar corretamente todas as sessões, de acordo com o programa acreditado e com o respetivo cronograma.</w:t>
      </w:r>
    </w:p>
    <w:p w:rsidR="00FE090C"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Requisitar com pelo menos 48 horas de antecedência fotocópias, materiais e equipamentos necessários à realização das várias sessões e zelar pela boa conservação dos mesmos.</w:t>
      </w:r>
    </w:p>
    <w:p w:rsidR="002A2B94"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Fazer entrega de todos os documentos respeitantes a cada sessão (folha de presenças, sumários, etc.) imediatamente após a sessão se a ação funcionar na escola-sede, no prazo de uma semana se a ação tiver lugar numa escola que não a escola sede.</w:t>
      </w:r>
    </w:p>
    <w:p w:rsidR="00C57FEE" w:rsidRPr="008112F6" w:rsidRDefault="00C57FEE" w:rsidP="00F25244">
      <w:pPr>
        <w:pStyle w:val="PargrafodaLista"/>
        <w:numPr>
          <w:ilvl w:val="0"/>
          <w:numId w:val="29"/>
        </w:numPr>
        <w:spacing w:after="0" w:line="240" w:lineRule="auto"/>
        <w:ind w:left="0" w:right="-427" w:hanging="567"/>
        <w:jc w:val="both"/>
        <w:rPr>
          <w:rFonts w:cs="Arial"/>
          <w:sz w:val="20"/>
          <w:szCs w:val="20"/>
        </w:rPr>
      </w:pPr>
      <w:r w:rsidRPr="008112F6">
        <w:rPr>
          <w:rFonts w:cs="Arial"/>
          <w:sz w:val="20"/>
          <w:szCs w:val="20"/>
        </w:rPr>
        <w:t>Redigir um relatório final, respondendo aos itens propostos em modelo a fornecer pelo CFAC.</w:t>
      </w:r>
    </w:p>
    <w:p w:rsidR="00692731" w:rsidRPr="008112F6" w:rsidRDefault="00C57FEE" w:rsidP="00AC443E">
      <w:pPr>
        <w:pStyle w:val="PargrafodaLista"/>
        <w:numPr>
          <w:ilvl w:val="0"/>
          <w:numId w:val="29"/>
        </w:numPr>
        <w:spacing w:after="0" w:line="240" w:lineRule="auto"/>
        <w:ind w:left="0" w:right="-425" w:hanging="567"/>
        <w:jc w:val="both"/>
        <w:rPr>
          <w:rStyle w:val="apple-converted-space"/>
          <w:rFonts w:cs="Arial"/>
          <w:sz w:val="20"/>
          <w:szCs w:val="20"/>
        </w:rPr>
      </w:pPr>
      <w:r w:rsidRPr="008112F6">
        <w:rPr>
          <w:rFonts w:cs="Arial"/>
          <w:sz w:val="20"/>
          <w:szCs w:val="20"/>
        </w:rPr>
        <w:t>Fazer entrega, no prazo máximo de trinta dias após o fim da formação, dos documentos respeitantes à ação, nomeadamente o relatório, a avaliação dos formandos, a avaliação da ação e eventuais ocorrências e/ou sugestões.</w:t>
      </w:r>
    </w:p>
    <w:p w:rsidR="00AC443E" w:rsidRPr="008112F6" w:rsidRDefault="00AC443E" w:rsidP="00AC443E">
      <w:pPr>
        <w:pStyle w:val="Ttulo2"/>
        <w:spacing w:before="0" w:line="240" w:lineRule="auto"/>
        <w:ind w:right="-425"/>
        <w:jc w:val="center"/>
        <w:rPr>
          <w:rStyle w:val="apple-converted-space"/>
          <w:rFonts w:asciiTheme="minorHAnsi" w:hAnsiTheme="minorHAnsi"/>
          <w:color w:val="auto"/>
          <w:sz w:val="20"/>
          <w:szCs w:val="20"/>
        </w:rPr>
      </w:pPr>
    </w:p>
    <w:p w:rsidR="00C57FEE" w:rsidRPr="008112F6" w:rsidRDefault="00DD2A96" w:rsidP="00AC443E">
      <w:pPr>
        <w:pStyle w:val="Ttulo2"/>
        <w:spacing w:before="0" w:line="240" w:lineRule="auto"/>
        <w:ind w:right="-425"/>
        <w:jc w:val="center"/>
        <w:rPr>
          <w:rStyle w:val="apple-converted-space"/>
          <w:rFonts w:asciiTheme="minorHAnsi" w:hAnsiTheme="minorHAnsi"/>
          <w:color w:val="auto"/>
          <w:sz w:val="20"/>
          <w:szCs w:val="20"/>
        </w:rPr>
      </w:pPr>
      <w:bookmarkStart w:id="33" w:name="_Toc436758481"/>
      <w:r w:rsidRPr="008112F6">
        <w:rPr>
          <w:rStyle w:val="apple-converted-space"/>
          <w:rFonts w:asciiTheme="minorHAnsi" w:hAnsiTheme="minorHAnsi"/>
          <w:color w:val="auto"/>
          <w:sz w:val="20"/>
          <w:szCs w:val="20"/>
        </w:rPr>
        <w:t>Artigo 26</w:t>
      </w:r>
      <w:r w:rsidR="00C57FEE"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C57FEE" w:rsidRPr="008112F6">
        <w:rPr>
          <w:rStyle w:val="apple-converted-space"/>
          <w:rFonts w:asciiTheme="minorHAnsi" w:hAnsiTheme="minorHAnsi"/>
          <w:color w:val="auto"/>
          <w:sz w:val="20"/>
          <w:szCs w:val="20"/>
        </w:rPr>
        <w:t>Formandos</w:t>
      </w:r>
      <w:bookmarkEnd w:id="33"/>
    </w:p>
    <w:p w:rsidR="00C57FEE" w:rsidRPr="008112F6" w:rsidRDefault="00C57FEE" w:rsidP="00AC443E">
      <w:pPr>
        <w:pStyle w:val="NormalWeb"/>
        <w:numPr>
          <w:ilvl w:val="0"/>
          <w:numId w:val="37"/>
        </w:numPr>
        <w:shd w:val="clear" w:color="auto" w:fill="FFFFFF"/>
        <w:spacing w:before="0" w:beforeAutospacing="0" w:after="0" w:afterAutospacing="0"/>
        <w:ind w:left="0" w:right="-425" w:hanging="567"/>
        <w:rPr>
          <w:rStyle w:val="apple-converted-space"/>
          <w:rFonts w:asciiTheme="minorHAnsi" w:hAnsiTheme="minorHAnsi" w:cs="Arial"/>
          <w:b/>
          <w:i/>
          <w:sz w:val="20"/>
          <w:szCs w:val="20"/>
        </w:rPr>
      </w:pPr>
      <w:r w:rsidRPr="008112F6">
        <w:rPr>
          <w:rStyle w:val="apple-converted-space"/>
          <w:rFonts w:asciiTheme="minorHAnsi" w:hAnsiTheme="minorHAnsi" w:cs="Arial"/>
          <w:b/>
          <w:sz w:val="20"/>
          <w:szCs w:val="20"/>
        </w:rPr>
        <w:t xml:space="preserve">Direitos </w:t>
      </w:r>
    </w:p>
    <w:p w:rsidR="009143DE" w:rsidRPr="008112F6" w:rsidRDefault="00C57FEE" w:rsidP="00AC443E">
      <w:pPr>
        <w:pStyle w:val="PargrafodaLista"/>
        <w:numPr>
          <w:ilvl w:val="0"/>
          <w:numId w:val="30"/>
        </w:numPr>
        <w:tabs>
          <w:tab w:val="left" w:pos="284"/>
        </w:tabs>
        <w:spacing w:after="0" w:line="240" w:lineRule="auto"/>
        <w:ind w:left="284" w:right="-425" w:hanging="284"/>
        <w:jc w:val="both"/>
        <w:rPr>
          <w:sz w:val="20"/>
          <w:szCs w:val="20"/>
        </w:rPr>
      </w:pPr>
      <w:r w:rsidRPr="008112F6">
        <w:rPr>
          <w:sz w:val="20"/>
          <w:szCs w:val="20"/>
        </w:rPr>
        <w:t>Escolher as ações de formação mais adequadas ao seu plano de desenvolvimento profissional e pessoal, sem prejuízo do cumprimento de programas ou prioridades definidos pela escola a que pertence ou pelos serviços centrais do Ministério da Educação e Ciência;</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sz w:val="20"/>
          <w:szCs w:val="20"/>
        </w:rPr>
        <w:t>Apresentar propostas para elaboração do plano de formação do CFAC;</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sz w:val="20"/>
          <w:szCs w:val="20"/>
        </w:rPr>
        <w:t>Frequentar gratuitamente as ações de formação obrigatória para efeitos da sua avaliação do desempenho docente e progressão na carreira docente;</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sz w:val="20"/>
          <w:szCs w:val="20"/>
        </w:rPr>
        <w:lastRenderedPageBreak/>
        <w:t>Ser informado, atempadamente, da sua seleção para a frequência da ação em que se haja inscrito;</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rFonts w:cs="Arial"/>
          <w:sz w:val="20"/>
          <w:szCs w:val="20"/>
        </w:rPr>
        <w:t>Ser informado dos critérios de avaliação no início das ações de formação que frequente;</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rFonts w:cs="Arial"/>
          <w:sz w:val="20"/>
          <w:szCs w:val="20"/>
        </w:rPr>
        <w:t>Ver</w:t>
      </w:r>
      <w:r w:rsidRPr="008112F6">
        <w:rPr>
          <w:rStyle w:val="apple-converted-space"/>
          <w:rFonts w:eastAsia="Times New Roman" w:cs="Arial"/>
          <w:sz w:val="20"/>
          <w:szCs w:val="20"/>
        </w:rPr>
        <w:t xml:space="preserve"> relevadas, para efeito de avaliação na ação, as faltas à 1.ª sessão em resultado de comunicação tardia de vaga resultante de desistência de formando efetivo</w:t>
      </w:r>
      <w:r w:rsidR="00682B68" w:rsidRPr="008112F6">
        <w:rPr>
          <w:rStyle w:val="apple-converted-space"/>
          <w:rFonts w:eastAsia="Times New Roman" w:cs="Arial"/>
          <w:sz w:val="20"/>
          <w:szCs w:val="20"/>
        </w:rPr>
        <w:t>;</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rStyle w:val="apple-converted-space"/>
          <w:sz w:val="20"/>
          <w:szCs w:val="20"/>
        </w:rPr>
      </w:pPr>
      <w:r w:rsidRPr="008112F6">
        <w:rPr>
          <w:sz w:val="20"/>
          <w:szCs w:val="20"/>
        </w:rPr>
        <w:t>Cooperar com a escola e com os outros formandos no desenvolvimento de projetos de melhoria das práticas pedagógicas;</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rStyle w:val="apple-converted-space"/>
          <w:sz w:val="20"/>
          <w:szCs w:val="20"/>
        </w:rPr>
      </w:pPr>
      <w:r w:rsidRPr="008112F6">
        <w:rPr>
          <w:rStyle w:val="apple-converted-space"/>
          <w:rFonts w:eastAsia="Times New Roman" w:cs="Arial"/>
          <w:sz w:val="20"/>
          <w:szCs w:val="20"/>
        </w:rPr>
        <w:t>Obter um certificado de conclusão da formação realizada;</w:t>
      </w:r>
    </w:p>
    <w:p w:rsidR="009143D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rFonts w:cs="Arial"/>
          <w:sz w:val="20"/>
          <w:szCs w:val="20"/>
        </w:rPr>
        <w:t>Submeter ao Conselho de Diretores, no prazo de 10 dias após a publicação das avaliações, reclamação da sua avaliação, apresentando evidências que comprovem as respetivas razões, sendo que não pode ser fundamentada numa comparação entre formandos;</w:t>
      </w:r>
    </w:p>
    <w:p w:rsidR="00C57FEE" w:rsidRPr="008112F6" w:rsidRDefault="00C57FEE" w:rsidP="00F25244">
      <w:pPr>
        <w:pStyle w:val="PargrafodaLista"/>
        <w:numPr>
          <w:ilvl w:val="0"/>
          <w:numId w:val="30"/>
        </w:numPr>
        <w:tabs>
          <w:tab w:val="left" w:pos="284"/>
        </w:tabs>
        <w:spacing w:after="0" w:line="240" w:lineRule="auto"/>
        <w:ind w:left="284" w:right="-427" w:hanging="284"/>
        <w:jc w:val="both"/>
        <w:rPr>
          <w:sz w:val="20"/>
          <w:szCs w:val="20"/>
        </w:rPr>
      </w:pPr>
      <w:r w:rsidRPr="008112F6">
        <w:rPr>
          <w:rFonts w:cs="Arial"/>
          <w:sz w:val="20"/>
          <w:szCs w:val="20"/>
        </w:rPr>
        <w:t>Receber a decisão do Conselho de Diretores sobre a reclamação aprese</w:t>
      </w:r>
      <w:r w:rsidR="00AE7782" w:rsidRPr="008112F6">
        <w:rPr>
          <w:rFonts w:cs="Arial"/>
          <w:sz w:val="20"/>
          <w:szCs w:val="20"/>
        </w:rPr>
        <w:t>ntada no prazo de 6</w:t>
      </w:r>
      <w:r w:rsidR="00682B68" w:rsidRPr="008112F6">
        <w:rPr>
          <w:rFonts w:cs="Arial"/>
          <w:sz w:val="20"/>
          <w:szCs w:val="20"/>
        </w:rPr>
        <w:t>0</w:t>
      </w:r>
      <w:r w:rsidR="002A32F5" w:rsidRPr="008112F6">
        <w:rPr>
          <w:rFonts w:cs="Arial"/>
          <w:sz w:val="20"/>
          <w:szCs w:val="20"/>
        </w:rPr>
        <w:t xml:space="preserve"> dias</w:t>
      </w:r>
      <w:r w:rsidR="00682B68" w:rsidRPr="008112F6">
        <w:rPr>
          <w:rFonts w:cs="Arial"/>
          <w:sz w:val="20"/>
          <w:szCs w:val="20"/>
        </w:rPr>
        <w:t>.</w:t>
      </w:r>
    </w:p>
    <w:p w:rsidR="00C57FEE" w:rsidRPr="008112F6" w:rsidRDefault="00C57FEE" w:rsidP="00682B68">
      <w:pPr>
        <w:pStyle w:val="NormalWeb"/>
        <w:numPr>
          <w:ilvl w:val="0"/>
          <w:numId w:val="71"/>
        </w:numPr>
        <w:shd w:val="clear" w:color="auto" w:fill="FFFFFF"/>
        <w:spacing w:before="0" w:beforeAutospacing="0" w:after="0" w:afterAutospacing="0"/>
        <w:ind w:left="0" w:right="-427" w:hanging="567"/>
        <w:rPr>
          <w:rStyle w:val="apple-converted-space"/>
          <w:rFonts w:asciiTheme="minorHAnsi" w:hAnsiTheme="minorHAnsi" w:cs="Arial"/>
          <w:b/>
          <w:sz w:val="20"/>
          <w:szCs w:val="20"/>
        </w:rPr>
      </w:pPr>
      <w:r w:rsidRPr="008112F6">
        <w:rPr>
          <w:rStyle w:val="apple-converted-space"/>
          <w:rFonts w:asciiTheme="minorHAnsi" w:hAnsiTheme="minorHAnsi" w:cs="Arial"/>
          <w:b/>
          <w:sz w:val="20"/>
          <w:szCs w:val="20"/>
        </w:rPr>
        <w:t xml:space="preserve">Deveres </w:t>
      </w:r>
    </w:p>
    <w:p w:rsidR="009143DE" w:rsidRPr="008112F6" w:rsidRDefault="00C57FEE" w:rsidP="00F25244">
      <w:pPr>
        <w:pStyle w:val="PargrafodaLista"/>
        <w:numPr>
          <w:ilvl w:val="0"/>
          <w:numId w:val="31"/>
        </w:numPr>
        <w:tabs>
          <w:tab w:val="left" w:pos="284"/>
        </w:tabs>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Cumprir as suas obrigações legais em matéria de formação contínua de docentes;</w:t>
      </w:r>
    </w:p>
    <w:p w:rsidR="00C57FEE" w:rsidRPr="008112F6" w:rsidRDefault="00C57FEE" w:rsidP="00F25244">
      <w:pPr>
        <w:pStyle w:val="PargrafodaLista"/>
        <w:numPr>
          <w:ilvl w:val="0"/>
          <w:numId w:val="31"/>
        </w:numPr>
        <w:tabs>
          <w:tab w:val="left" w:pos="284"/>
        </w:tabs>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Participar de forma empenhada nas ações de formação contínua consideradas prioritárias para a concretização do projeto educativo da escola e para o desenvolvimento do sistema educativo;</w:t>
      </w:r>
    </w:p>
    <w:p w:rsidR="009143DE" w:rsidRPr="008112F6" w:rsidRDefault="00C57FEE" w:rsidP="00F25244">
      <w:pPr>
        <w:pStyle w:val="PargrafodaLista"/>
        <w:numPr>
          <w:ilvl w:val="0"/>
          <w:numId w:val="31"/>
        </w:numPr>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Promover o bom relacionamento e a cooperação entre todos os docentes;</w:t>
      </w:r>
    </w:p>
    <w:p w:rsidR="009143DE" w:rsidRPr="008112F6" w:rsidRDefault="00C57FEE" w:rsidP="00F25244">
      <w:pPr>
        <w:pStyle w:val="PargrafodaLista"/>
        <w:numPr>
          <w:ilvl w:val="0"/>
          <w:numId w:val="31"/>
        </w:numPr>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Partilhar com os outros docentes a informação, os recursos didáticos e os métodos pedagógicos, no sentido de difundir as boas práticas;</w:t>
      </w:r>
    </w:p>
    <w:p w:rsidR="009143DE" w:rsidRPr="008112F6" w:rsidRDefault="00C57FEE" w:rsidP="00F25244">
      <w:pPr>
        <w:pStyle w:val="PargrafodaLista"/>
        <w:numPr>
          <w:ilvl w:val="0"/>
          <w:numId w:val="31"/>
        </w:numPr>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 xml:space="preserve">Comunicar, por </w:t>
      </w:r>
      <w:proofErr w:type="gramStart"/>
      <w:r w:rsidRPr="008112F6">
        <w:rPr>
          <w:rStyle w:val="apple-converted-space"/>
          <w:rFonts w:eastAsia="Times New Roman" w:cs="Arial"/>
          <w:i/>
          <w:sz w:val="20"/>
          <w:szCs w:val="20"/>
        </w:rPr>
        <w:t>e-mail</w:t>
      </w:r>
      <w:proofErr w:type="gramEnd"/>
      <w:r w:rsidRPr="008112F6">
        <w:rPr>
          <w:rStyle w:val="apple-converted-space"/>
          <w:rFonts w:eastAsia="Times New Roman" w:cs="Arial"/>
          <w:sz w:val="20"/>
          <w:szCs w:val="20"/>
        </w:rPr>
        <w:t>, a sua desistência da frequência da ação de formação, nomeadamente, quando possível, antes do seu início;</w:t>
      </w:r>
    </w:p>
    <w:p w:rsidR="00C57FEE" w:rsidRPr="008112F6" w:rsidRDefault="00C57FEE" w:rsidP="00AC443E">
      <w:pPr>
        <w:pStyle w:val="PargrafodaLista"/>
        <w:numPr>
          <w:ilvl w:val="0"/>
          <w:numId w:val="31"/>
        </w:numPr>
        <w:autoSpaceDE w:val="0"/>
        <w:autoSpaceDN w:val="0"/>
        <w:adjustRightInd w:val="0"/>
        <w:spacing w:after="0" w:line="240" w:lineRule="auto"/>
        <w:ind w:left="284" w:right="-425" w:hanging="284"/>
        <w:jc w:val="both"/>
        <w:rPr>
          <w:rStyle w:val="apple-converted-space"/>
          <w:rFonts w:eastAsia="Times New Roman" w:cs="Arial"/>
          <w:sz w:val="20"/>
          <w:szCs w:val="20"/>
        </w:rPr>
      </w:pPr>
      <w:r w:rsidRPr="008112F6">
        <w:rPr>
          <w:rStyle w:val="apple-converted-space"/>
          <w:rFonts w:eastAsia="Times New Roman" w:cs="Arial"/>
          <w:sz w:val="20"/>
          <w:szCs w:val="20"/>
        </w:rPr>
        <w:t>Cumprir com os deveres de pontualidade e assiduidade.</w:t>
      </w:r>
    </w:p>
    <w:p w:rsidR="002A2B94" w:rsidRPr="008112F6" w:rsidRDefault="002A2B94" w:rsidP="00AC443E">
      <w:pPr>
        <w:pStyle w:val="NormalWeb"/>
        <w:shd w:val="clear" w:color="auto" w:fill="FFFFFF"/>
        <w:spacing w:before="0" w:beforeAutospacing="0" w:after="0" w:afterAutospacing="0"/>
        <w:ind w:left="-567" w:right="-427"/>
        <w:jc w:val="center"/>
        <w:rPr>
          <w:rStyle w:val="apple-converted-space"/>
          <w:rFonts w:asciiTheme="minorHAnsi" w:hAnsiTheme="minorHAnsi" w:cs="Arial"/>
          <w:b/>
          <w:sz w:val="20"/>
          <w:szCs w:val="20"/>
        </w:rPr>
      </w:pPr>
    </w:p>
    <w:p w:rsidR="002A2B94" w:rsidRPr="008112F6" w:rsidRDefault="00DD2A96" w:rsidP="00AC443E">
      <w:pPr>
        <w:pStyle w:val="Ttulo2"/>
        <w:spacing w:before="0" w:line="240" w:lineRule="auto"/>
        <w:ind w:right="-427"/>
        <w:jc w:val="center"/>
        <w:rPr>
          <w:rStyle w:val="apple-converted-space"/>
          <w:rFonts w:asciiTheme="minorHAnsi" w:hAnsiTheme="minorHAnsi"/>
          <w:color w:val="auto"/>
          <w:sz w:val="20"/>
          <w:szCs w:val="20"/>
        </w:rPr>
      </w:pPr>
      <w:bookmarkStart w:id="34" w:name="_Toc436758482"/>
      <w:r w:rsidRPr="008112F6">
        <w:rPr>
          <w:rStyle w:val="apple-converted-space"/>
          <w:rFonts w:asciiTheme="minorHAnsi" w:hAnsiTheme="minorHAnsi"/>
          <w:color w:val="auto"/>
          <w:sz w:val="20"/>
          <w:szCs w:val="20"/>
        </w:rPr>
        <w:t>Artigo 27</w:t>
      </w:r>
      <w:r w:rsidR="002A2B94"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2A2B94" w:rsidRPr="008112F6">
        <w:rPr>
          <w:rStyle w:val="apple-converted-space"/>
          <w:rFonts w:asciiTheme="minorHAnsi" w:hAnsiTheme="minorHAnsi"/>
          <w:color w:val="auto"/>
          <w:sz w:val="20"/>
          <w:szCs w:val="20"/>
        </w:rPr>
        <w:t>Seleção dos formandos</w:t>
      </w:r>
      <w:bookmarkEnd w:id="34"/>
    </w:p>
    <w:p w:rsidR="002A2B94" w:rsidRPr="008112F6" w:rsidRDefault="002A2B94" w:rsidP="00AC443E">
      <w:pPr>
        <w:pStyle w:val="NormalWeb"/>
        <w:shd w:val="clear" w:color="auto" w:fill="FFFFFF"/>
        <w:spacing w:before="0" w:beforeAutospacing="0" w:after="0" w:afterAutospacing="0"/>
        <w:ind w:left="-567" w:right="-425"/>
        <w:jc w:val="both"/>
        <w:rPr>
          <w:rFonts w:asciiTheme="minorHAnsi" w:hAnsiTheme="minorHAnsi" w:cs="Arial"/>
          <w:sz w:val="20"/>
          <w:szCs w:val="20"/>
        </w:rPr>
      </w:pPr>
      <w:r w:rsidRPr="008112F6">
        <w:rPr>
          <w:rFonts w:asciiTheme="minorHAnsi" w:hAnsiTheme="minorHAnsi"/>
          <w:sz w:val="20"/>
          <w:szCs w:val="20"/>
        </w:rPr>
        <w:tab/>
        <w:t>Na seleção dos formandos para as ações de formação acreditadas, serão levados em conta os seguintes critérios, por ordem de prioridade:</w:t>
      </w:r>
    </w:p>
    <w:p w:rsidR="002A2B94" w:rsidRPr="008112F6" w:rsidRDefault="002A2B94" w:rsidP="00F25244">
      <w:pPr>
        <w:pStyle w:val="PargrafodaLista"/>
        <w:numPr>
          <w:ilvl w:val="0"/>
          <w:numId w:val="39"/>
        </w:numPr>
        <w:spacing w:after="0" w:line="240" w:lineRule="auto"/>
        <w:ind w:left="284" w:right="-425" w:hanging="284"/>
        <w:jc w:val="both"/>
        <w:rPr>
          <w:sz w:val="20"/>
          <w:szCs w:val="20"/>
        </w:rPr>
      </w:pPr>
      <w:r w:rsidRPr="008112F6">
        <w:rPr>
          <w:sz w:val="20"/>
          <w:szCs w:val="20"/>
        </w:rPr>
        <w:t>Adequar-se aos critérios específicos de cada ação e aos grupos de destinatários da ação;</w:t>
      </w:r>
    </w:p>
    <w:p w:rsidR="002A2B94" w:rsidRPr="008112F6" w:rsidRDefault="002A2B94" w:rsidP="00F25244">
      <w:pPr>
        <w:pStyle w:val="PargrafodaLista"/>
        <w:numPr>
          <w:ilvl w:val="0"/>
          <w:numId w:val="39"/>
        </w:numPr>
        <w:spacing w:after="0" w:line="240" w:lineRule="auto"/>
        <w:ind w:left="284" w:right="-425" w:hanging="284"/>
        <w:jc w:val="both"/>
        <w:rPr>
          <w:sz w:val="20"/>
          <w:szCs w:val="20"/>
        </w:rPr>
      </w:pPr>
      <w:r w:rsidRPr="008112F6">
        <w:rPr>
          <w:sz w:val="20"/>
          <w:szCs w:val="20"/>
        </w:rPr>
        <w:t>Exercer funções no agrupamento/</w:t>
      </w:r>
      <w:r w:rsidR="005B6BF6" w:rsidRPr="008112F6">
        <w:rPr>
          <w:sz w:val="20"/>
          <w:szCs w:val="20"/>
        </w:rPr>
        <w:t xml:space="preserve"> </w:t>
      </w:r>
      <w:r w:rsidRPr="008112F6">
        <w:rPr>
          <w:sz w:val="20"/>
          <w:szCs w:val="20"/>
        </w:rPr>
        <w:t>escola proponente da ação;</w:t>
      </w:r>
    </w:p>
    <w:p w:rsidR="00BD520B" w:rsidRPr="008112F6" w:rsidRDefault="002A2B94" w:rsidP="00BD520B">
      <w:pPr>
        <w:pStyle w:val="PargrafodaLista"/>
        <w:numPr>
          <w:ilvl w:val="0"/>
          <w:numId w:val="39"/>
        </w:numPr>
        <w:spacing w:after="0" w:line="240" w:lineRule="auto"/>
        <w:ind w:left="284" w:right="-425" w:hanging="284"/>
        <w:jc w:val="both"/>
        <w:rPr>
          <w:sz w:val="20"/>
          <w:szCs w:val="20"/>
        </w:rPr>
      </w:pPr>
      <w:r w:rsidRPr="008112F6">
        <w:rPr>
          <w:sz w:val="20"/>
          <w:szCs w:val="20"/>
        </w:rPr>
        <w:t>Exercer funções no</w:t>
      </w:r>
      <w:r w:rsidR="00BD520B" w:rsidRPr="008112F6">
        <w:rPr>
          <w:sz w:val="20"/>
          <w:szCs w:val="20"/>
        </w:rPr>
        <w:t>s</w:t>
      </w:r>
      <w:r w:rsidRPr="008112F6">
        <w:rPr>
          <w:sz w:val="20"/>
          <w:szCs w:val="20"/>
        </w:rPr>
        <w:t xml:space="preserve"> agrupamento</w:t>
      </w:r>
      <w:r w:rsidR="00BD520B" w:rsidRPr="008112F6">
        <w:rPr>
          <w:sz w:val="20"/>
          <w:szCs w:val="20"/>
        </w:rPr>
        <w:t>s</w:t>
      </w:r>
      <w:r w:rsidRPr="008112F6">
        <w:rPr>
          <w:sz w:val="20"/>
          <w:szCs w:val="20"/>
        </w:rPr>
        <w:t>/</w:t>
      </w:r>
      <w:r w:rsidR="005B6BF6" w:rsidRPr="008112F6">
        <w:rPr>
          <w:sz w:val="20"/>
          <w:szCs w:val="20"/>
        </w:rPr>
        <w:t xml:space="preserve"> </w:t>
      </w:r>
      <w:r w:rsidRPr="008112F6">
        <w:rPr>
          <w:sz w:val="20"/>
          <w:szCs w:val="20"/>
        </w:rPr>
        <w:t>escola</w:t>
      </w:r>
      <w:r w:rsidR="00BD520B" w:rsidRPr="008112F6">
        <w:rPr>
          <w:sz w:val="20"/>
          <w:szCs w:val="20"/>
        </w:rPr>
        <w:t>s</w:t>
      </w:r>
      <w:r w:rsidRPr="008112F6">
        <w:rPr>
          <w:sz w:val="20"/>
          <w:szCs w:val="20"/>
        </w:rPr>
        <w:t xml:space="preserve"> associado</w:t>
      </w:r>
      <w:r w:rsidR="00BD520B" w:rsidRPr="008112F6">
        <w:rPr>
          <w:sz w:val="20"/>
          <w:szCs w:val="20"/>
        </w:rPr>
        <w:t>s</w:t>
      </w:r>
      <w:r w:rsidRPr="008112F6">
        <w:rPr>
          <w:sz w:val="20"/>
          <w:szCs w:val="20"/>
        </w:rPr>
        <w:t xml:space="preserve"> ao CFAC;</w:t>
      </w:r>
      <w:r w:rsidR="00BD520B" w:rsidRPr="008112F6">
        <w:rPr>
          <w:sz w:val="20"/>
          <w:szCs w:val="20"/>
        </w:rPr>
        <w:t xml:space="preserve"> </w:t>
      </w:r>
    </w:p>
    <w:p w:rsidR="002A2B94" w:rsidRPr="008112F6" w:rsidRDefault="00DF4AE6" w:rsidP="00BD520B">
      <w:pPr>
        <w:pStyle w:val="PargrafodaLista"/>
        <w:numPr>
          <w:ilvl w:val="0"/>
          <w:numId w:val="39"/>
        </w:numPr>
        <w:spacing w:after="0" w:line="240" w:lineRule="auto"/>
        <w:ind w:left="284" w:right="-425" w:hanging="284"/>
        <w:jc w:val="both"/>
        <w:rPr>
          <w:sz w:val="20"/>
          <w:szCs w:val="20"/>
        </w:rPr>
      </w:pPr>
      <w:r w:rsidRPr="008112F6">
        <w:rPr>
          <w:sz w:val="20"/>
          <w:szCs w:val="20"/>
        </w:rPr>
        <w:lastRenderedPageBreak/>
        <w:t xml:space="preserve">Encontrar-se no último ano do escalão e, para efeitos de progressão, necessitar </w:t>
      </w:r>
      <w:r w:rsidR="002A32F5" w:rsidRPr="008112F6">
        <w:rPr>
          <w:sz w:val="20"/>
          <w:szCs w:val="20"/>
        </w:rPr>
        <w:t>de horas de formação</w:t>
      </w:r>
      <w:r w:rsidR="007B1E94" w:rsidRPr="008112F6">
        <w:rPr>
          <w:sz w:val="20"/>
          <w:szCs w:val="20"/>
        </w:rPr>
        <w:t>;</w:t>
      </w:r>
    </w:p>
    <w:p w:rsidR="002A2B94" w:rsidRPr="008112F6" w:rsidRDefault="002A2B94" w:rsidP="00F25244">
      <w:pPr>
        <w:pStyle w:val="PargrafodaLista"/>
        <w:numPr>
          <w:ilvl w:val="0"/>
          <w:numId w:val="39"/>
        </w:numPr>
        <w:spacing w:after="0" w:line="240" w:lineRule="auto"/>
        <w:ind w:left="284" w:right="-425" w:hanging="284"/>
        <w:jc w:val="both"/>
        <w:rPr>
          <w:sz w:val="20"/>
          <w:szCs w:val="20"/>
        </w:rPr>
      </w:pPr>
      <w:r w:rsidRPr="008112F6">
        <w:rPr>
          <w:sz w:val="20"/>
          <w:szCs w:val="20"/>
        </w:rPr>
        <w:t>Exercer funções em estabelecimentos de educação ou ensino não associados, mas residir na área geográfica do CFAC;</w:t>
      </w:r>
    </w:p>
    <w:p w:rsidR="002A2B94" w:rsidRPr="008112F6" w:rsidRDefault="002A2B94" w:rsidP="00AC443E">
      <w:pPr>
        <w:pStyle w:val="PargrafodaLista"/>
        <w:numPr>
          <w:ilvl w:val="0"/>
          <w:numId w:val="39"/>
        </w:numPr>
        <w:spacing w:after="0" w:line="240" w:lineRule="auto"/>
        <w:ind w:left="284" w:right="-425" w:hanging="284"/>
        <w:jc w:val="both"/>
        <w:rPr>
          <w:sz w:val="20"/>
          <w:szCs w:val="20"/>
        </w:rPr>
      </w:pPr>
      <w:r w:rsidRPr="008112F6">
        <w:rPr>
          <w:sz w:val="20"/>
          <w:szCs w:val="20"/>
        </w:rPr>
        <w:t xml:space="preserve">Ordem de entrada da inscrição no </w:t>
      </w:r>
      <w:proofErr w:type="gramStart"/>
      <w:r w:rsidRPr="008112F6">
        <w:rPr>
          <w:i/>
          <w:sz w:val="20"/>
          <w:szCs w:val="20"/>
        </w:rPr>
        <w:t>e-mail</w:t>
      </w:r>
      <w:proofErr w:type="gramEnd"/>
      <w:r w:rsidRPr="008112F6">
        <w:rPr>
          <w:sz w:val="20"/>
          <w:szCs w:val="20"/>
        </w:rPr>
        <w:t xml:space="preserve"> do CFAC.</w:t>
      </w:r>
    </w:p>
    <w:p w:rsidR="00BA0700" w:rsidRPr="008112F6" w:rsidRDefault="00BA0700" w:rsidP="00AC443E">
      <w:pPr>
        <w:pStyle w:val="NormalWeb"/>
        <w:shd w:val="clear" w:color="auto" w:fill="FFFFFF"/>
        <w:spacing w:before="0" w:beforeAutospacing="0" w:after="0" w:afterAutospacing="0"/>
        <w:ind w:left="-567" w:right="-425"/>
        <w:jc w:val="center"/>
        <w:rPr>
          <w:rStyle w:val="apple-converted-space"/>
          <w:rFonts w:asciiTheme="minorHAnsi" w:hAnsiTheme="minorHAnsi" w:cs="Arial"/>
          <w:b/>
          <w:sz w:val="20"/>
          <w:szCs w:val="20"/>
        </w:rPr>
      </w:pPr>
    </w:p>
    <w:p w:rsidR="002A2B94" w:rsidRPr="008112F6" w:rsidRDefault="00DD2A96" w:rsidP="00AC443E">
      <w:pPr>
        <w:pStyle w:val="Ttulo2"/>
        <w:spacing w:before="0" w:line="240" w:lineRule="auto"/>
        <w:ind w:right="-427"/>
        <w:jc w:val="center"/>
        <w:rPr>
          <w:rStyle w:val="apple-converted-space"/>
          <w:rFonts w:asciiTheme="minorHAnsi" w:hAnsiTheme="minorHAnsi"/>
          <w:color w:val="auto"/>
          <w:sz w:val="20"/>
          <w:szCs w:val="20"/>
        </w:rPr>
      </w:pPr>
      <w:bookmarkStart w:id="35" w:name="_Toc436758483"/>
      <w:r w:rsidRPr="008112F6">
        <w:rPr>
          <w:rStyle w:val="apple-converted-space"/>
          <w:rFonts w:asciiTheme="minorHAnsi" w:hAnsiTheme="minorHAnsi"/>
          <w:color w:val="auto"/>
          <w:sz w:val="20"/>
          <w:szCs w:val="20"/>
        </w:rPr>
        <w:t>Artigo 28</w:t>
      </w:r>
      <w:r w:rsidR="002A2B94"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2A2B94" w:rsidRPr="008112F6">
        <w:rPr>
          <w:rStyle w:val="apple-converted-space"/>
          <w:rFonts w:asciiTheme="minorHAnsi" w:hAnsiTheme="minorHAnsi"/>
          <w:color w:val="auto"/>
          <w:sz w:val="20"/>
          <w:szCs w:val="20"/>
        </w:rPr>
        <w:t>Avaliação dos formandos – Pessoal Docente</w:t>
      </w:r>
      <w:bookmarkEnd w:id="35"/>
    </w:p>
    <w:p w:rsidR="002A2B94" w:rsidRPr="008112F6" w:rsidRDefault="002A2B94" w:rsidP="00AC443E">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A avaliação dos formandos orienta-se por critérios de rigor e transparência, e são obrigatoriamente divulgados aos formandos no início da ação de formação.</w:t>
      </w:r>
    </w:p>
    <w:p w:rsidR="002A2B94" w:rsidRPr="008112F6" w:rsidRDefault="002A2B94" w:rsidP="00F25244">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 xml:space="preserve">A proposta de avaliação individual de cada formando é da responsabilidade </w:t>
      </w:r>
      <w:proofErr w:type="gramStart"/>
      <w:r w:rsidRPr="008112F6">
        <w:rPr>
          <w:rFonts w:eastAsia="Times New Roman" w:cs="Arial"/>
          <w:sz w:val="20"/>
          <w:szCs w:val="20"/>
        </w:rPr>
        <w:t>do(s</w:t>
      </w:r>
      <w:proofErr w:type="gramEnd"/>
      <w:r w:rsidRPr="008112F6">
        <w:rPr>
          <w:rFonts w:eastAsia="Times New Roman" w:cs="Arial"/>
          <w:sz w:val="20"/>
          <w:szCs w:val="20"/>
        </w:rPr>
        <w:t>) formador(</w:t>
      </w:r>
      <w:proofErr w:type="spellStart"/>
      <w:r w:rsidRPr="008112F6">
        <w:rPr>
          <w:rFonts w:eastAsia="Times New Roman" w:cs="Arial"/>
          <w:sz w:val="20"/>
          <w:szCs w:val="20"/>
        </w:rPr>
        <w:t>es</w:t>
      </w:r>
      <w:proofErr w:type="spellEnd"/>
      <w:r w:rsidRPr="008112F6">
        <w:rPr>
          <w:rFonts w:eastAsia="Times New Roman" w:cs="Arial"/>
          <w:sz w:val="20"/>
          <w:szCs w:val="20"/>
        </w:rPr>
        <w:t>) que orienta(m) a ação,  e é apresentada sob a forma escrita em pauta específica adotada no CFAC em função da modalidade da ação de formação.</w:t>
      </w:r>
    </w:p>
    <w:p w:rsidR="002A2B94" w:rsidRPr="008112F6" w:rsidRDefault="002A2B94" w:rsidP="00F25244">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 xml:space="preserve">Os modelos das pautas referidas em </w:t>
      </w:r>
      <w:r w:rsidR="00AB0A36" w:rsidRPr="008112F6">
        <w:rPr>
          <w:rFonts w:eastAsia="Times New Roman" w:cs="Arial"/>
          <w:sz w:val="20"/>
          <w:szCs w:val="20"/>
        </w:rPr>
        <w:t xml:space="preserve">3 são os constantes dos </w:t>
      </w:r>
      <w:hyperlink r:id="rId12" w:history="1">
        <w:r w:rsidR="00AB0A36" w:rsidRPr="008112F6">
          <w:rPr>
            <w:rStyle w:val="Hiperligao"/>
            <w:rFonts w:eastAsia="Times New Roman" w:cs="Arial"/>
            <w:color w:val="auto"/>
            <w:sz w:val="20"/>
            <w:szCs w:val="20"/>
          </w:rPr>
          <w:t xml:space="preserve">anexos </w:t>
        </w:r>
        <w:r w:rsidR="00F7164D" w:rsidRPr="008112F6">
          <w:rPr>
            <w:rStyle w:val="Hiperligao"/>
            <w:rFonts w:eastAsia="Times New Roman" w:cs="Arial"/>
            <w:color w:val="auto"/>
            <w:sz w:val="20"/>
            <w:szCs w:val="20"/>
          </w:rPr>
          <w:t>I</w:t>
        </w:r>
        <w:r w:rsidR="00AB0A36" w:rsidRPr="008112F6">
          <w:rPr>
            <w:rStyle w:val="Hiperligao"/>
            <w:rFonts w:eastAsia="Times New Roman" w:cs="Arial"/>
            <w:color w:val="auto"/>
            <w:sz w:val="20"/>
            <w:szCs w:val="20"/>
          </w:rPr>
          <w:t>I</w:t>
        </w:r>
      </w:hyperlink>
      <w:r w:rsidR="00AB0A36" w:rsidRPr="008112F6">
        <w:rPr>
          <w:rFonts w:eastAsia="Times New Roman" w:cs="Arial"/>
          <w:sz w:val="20"/>
          <w:szCs w:val="20"/>
        </w:rPr>
        <w:t xml:space="preserve">, </w:t>
      </w:r>
      <w:hyperlink r:id="rId13" w:history="1">
        <w:r w:rsidR="00AB0A36" w:rsidRPr="008112F6">
          <w:rPr>
            <w:rStyle w:val="Hiperligao"/>
            <w:rFonts w:eastAsia="Times New Roman" w:cs="Arial"/>
            <w:color w:val="auto"/>
            <w:sz w:val="20"/>
            <w:szCs w:val="20"/>
          </w:rPr>
          <w:t>II</w:t>
        </w:r>
        <w:r w:rsidR="00F7164D" w:rsidRPr="008112F6">
          <w:rPr>
            <w:rStyle w:val="Hiperligao"/>
            <w:rFonts w:eastAsia="Times New Roman" w:cs="Arial"/>
            <w:color w:val="auto"/>
            <w:sz w:val="20"/>
            <w:szCs w:val="20"/>
          </w:rPr>
          <w:t>I</w:t>
        </w:r>
      </w:hyperlink>
      <w:r w:rsidR="00F7164D" w:rsidRPr="008112F6">
        <w:rPr>
          <w:rFonts w:eastAsia="Times New Roman" w:cs="Arial"/>
          <w:sz w:val="20"/>
          <w:szCs w:val="20"/>
        </w:rPr>
        <w:t xml:space="preserve"> e </w:t>
      </w:r>
      <w:hyperlink r:id="rId14" w:history="1">
        <w:r w:rsidR="00F7164D" w:rsidRPr="008112F6">
          <w:rPr>
            <w:rStyle w:val="Hiperligao"/>
            <w:rFonts w:eastAsia="Times New Roman" w:cs="Arial"/>
            <w:color w:val="auto"/>
            <w:sz w:val="20"/>
            <w:szCs w:val="20"/>
          </w:rPr>
          <w:t>IV</w:t>
        </w:r>
      </w:hyperlink>
      <w:r w:rsidRPr="008112F6">
        <w:rPr>
          <w:rFonts w:eastAsia="Times New Roman" w:cs="Arial"/>
          <w:sz w:val="20"/>
          <w:szCs w:val="20"/>
        </w:rPr>
        <w:t xml:space="preserve"> do presente RI, de acordo com a modalidade da ação.</w:t>
      </w:r>
    </w:p>
    <w:p w:rsidR="002A2B94" w:rsidRPr="008112F6" w:rsidRDefault="002A2B94" w:rsidP="00F25244">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Os critérios</w:t>
      </w:r>
      <w:r w:rsidR="00F7164D" w:rsidRPr="008112F6">
        <w:rPr>
          <w:rFonts w:eastAsia="Times New Roman" w:cs="Arial"/>
          <w:sz w:val="20"/>
          <w:szCs w:val="20"/>
        </w:rPr>
        <w:t xml:space="preserve"> de avaliação constam do </w:t>
      </w:r>
      <w:hyperlink r:id="rId15" w:history="1">
        <w:r w:rsidR="00F7164D" w:rsidRPr="008112F6">
          <w:rPr>
            <w:rStyle w:val="Hiperligao"/>
            <w:rFonts w:eastAsia="Times New Roman" w:cs="Arial"/>
            <w:color w:val="auto"/>
            <w:sz w:val="20"/>
            <w:szCs w:val="20"/>
          </w:rPr>
          <w:t xml:space="preserve">anexo </w:t>
        </w:r>
        <w:r w:rsidR="00AB0A36" w:rsidRPr="008112F6">
          <w:rPr>
            <w:rStyle w:val="Hiperligao"/>
            <w:rFonts w:eastAsia="Times New Roman" w:cs="Arial"/>
            <w:color w:val="auto"/>
            <w:sz w:val="20"/>
            <w:szCs w:val="20"/>
          </w:rPr>
          <w:t>V</w:t>
        </w:r>
      </w:hyperlink>
      <w:r w:rsidRPr="008112F6">
        <w:rPr>
          <w:rFonts w:eastAsia="Times New Roman" w:cs="Arial"/>
          <w:sz w:val="20"/>
          <w:szCs w:val="20"/>
        </w:rPr>
        <w:t xml:space="preserve"> deste RI, bem como os parâmetros através dos quais se concretiza a sua aplicação.</w:t>
      </w:r>
    </w:p>
    <w:p w:rsidR="002A2B94" w:rsidRPr="008112F6" w:rsidRDefault="002A2B94" w:rsidP="00F25244">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Os formadores operacionalizam a avaliação dos formandos através de um ficheiro Excel, que automaticamente calcula o resultado final, e a respetiva notação qualitativa, ponderando as classificações de cada parâmetro e da respetiva assiduidade.</w:t>
      </w:r>
    </w:p>
    <w:p w:rsidR="002A2B94" w:rsidRPr="008112F6" w:rsidRDefault="002A2B94" w:rsidP="00F25244">
      <w:pPr>
        <w:numPr>
          <w:ilvl w:val="0"/>
          <w:numId w:val="40"/>
        </w:numPr>
        <w:autoSpaceDE w:val="0"/>
        <w:autoSpaceDN w:val="0"/>
        <w:adjustRightInd w:val="0"/>
        <w:spacing w:after="0" w:line="240" w:lineRule="auto"/>
        <w:ind w:left="0" w:right="-427" w:hanging="567"/>
        <w:jc w:val="both"/>
        <w:rPr>
          <w:rFonts w:eastAsia="Times New Roman" w:cs="Arial"/>
          <w:sz w:val="20"/>
          <w:szCs w:val="20"/>
        </w:rPr>
      </w:pPr>
      <w:r w:rsidRPr="008112F6">
        <w:rPr>
          <w:rFonts w:eastAsia="Times New Roman" w:cs="Arial"/>
          <w:sz w:val="20"/>
          <w:szCs w:val="20"/>
        </w:rPr>
        <w:t xml:space="preserve">É condição necessária para aprovação nas ações de formação: </w:t>
      </w:r>
    </w:p>
    <w:p w:rsidR="002A2B94" w:rsidRPr="008112F6" w:rsidRDefault="002A2B94" w:rsidP="00F25244">
      <w:pPr>
        <w:pStyle w:val="PargrafodaLista"/>
        <w:numPr>
          <w:ilvl w:val="0"/>
          <w:numId w:val="41"/>
        </w:numPr>
        <w:autoSpaceDE w:val="0"/>
        <w:autoSpaceDN w:val="0"/>
        <w:adjustRightInd w:val="0"/>
        <w:spacing w:after="0" w:line="240" w:lineRule="auto"/>
        <w:ind w:left="284" w:right="-427" w:hanging="284"/>
        <w:jc w:val="both"/>
        <w:rPr>
          <w:rFonts w:eastAsia="Times New Roman" w:cs="Arial"/>
          <w:sz w:val="20"/>
          <w:szCs w:val="20"/>
        </w:rPr>
      </w:pPr>
      <w:r w:rsidRPr="008112F6">
        <w:rPr>
          <w:rFonts w:eastAsia="Times New Roman" w:cs="Arial"/>
          <w:sz w:val="20"/>
          <w:szCs w:val="20"/>
        </w:rPr>
        <w:t xml:space="preserve">Frequentar no mínimo </w:t>
      </w:r>
      <w:r w:rsidRPr="008112F6">
        <w:rPr>
          <w:rFonts w:cs="Arial"/>
          <w:sz w:val="20"/>
          <w:szCs w:val="20"/>
        </w:rPr>
        <w:t xml:space="preserve">dois terços </w:t>
      </w:r>
      <w:r w:rsidRPr="008112F6">
        <w:rPr>
          <w:rFonts w:eastAsia="Times New Roman" w:cs="Arial"/>
          <w:sz w:val="20"/>
          <w:szCs w:val="20"/>
        </w:rPr>
        <w:t>das horas presenciais;</w:t>
      </w:r>
    </w:p>
    <w:p w:rsidR="002A2B94" w:rsidRPr="008112F6" w:rsidRDefault="002A2B94" w:rsidP="00F25244">
      <w:pPr>
        <w:pStyle w:val="PargrafodaLista"/>
        <w:numPr>
          <w:ilvl w:val="0"/>
          <w:numId w:val="41"/>
        </w:numPr>
        <w:autoSpaceDE w:val="0"/>
        <w:autoSpaceDN w:val="0"/>
        <w:adjustRightInd w:val="0"/>
        <w:spacing w:after="0" w:line="240" w:lineRule="auto"/>
        <w:ind w:left="284" w:right="-427" w:hanging="284"/>
        <w:jc w:val="both"/>
        <w:rPr>
          <w:rFonts w:eastAsia="Times New Roman" w:cs="Arial"/>
          <w:sz w:val="20"/>
          <w:szCs w:val="20"/>
        </w:rPr>
      </w:pPr>
      <w:r w:rsidRPr="008112F6">
        <w:rPr>
          <w:rFonts w:eastAsia="Times New Roman" w:cs="Arial"/>
          <w:sz w:val="20"/>
          <w:szCs w:val="20"/>
        </w:rPr>
        <w:t>Obter classificação final igual ou superior a 5 (cinco).</w:t>
      </w:r>
    </w:p>
    <w:p w:rsidR="002A2B94" w:rsidRPr="008112F6" w:rsidRDefault="002A2B94" w:rsidP="00F25244">
      <w:pPr>
        <w:pStyle w:val="PargrafodaLista"/>
        <w:numPr>
          <w:ilvl w:val="0"/>
          <w:numId w:val="42"/>
        </w:numPr>
        <w:autoSpaceDE w:val="0"/>
        <w:autoSpaceDN w:val="0"/>
        <w:adjustRightInd w:val="0"/>
        <w:spacing w:after="0" w:line="240" w:lineRule="auto"/>
        <w:ind w:left="0" w:right="-427" w:hanging="567"/>
        <w:jc w:val="both"/>
        <w:rPr>
          <w:rFonts w:eastAsia="Times New Roman" w:cs="Arial"/>
          <w:sz w:val="20"/>
          <w:szCs w:val="20"/>
        </w:rPr>
      </w:pPr>
      <w:r w:rsidRPr="008112F6">
        <w:rPr>
          <w:rFonts w:eastAsia="Calibri" w:cs="Arial"/>
          <w:sz w:val="20"/>
          <w:szCs w:val="20"/>
        </w:rPr>
        <w:t>A avaliação a atribuir aos formandos é expressa numa classificação</w:t>
      </w:r>
      <w:r w:rsidRPr="008112F6">
        <w:rPr>
          <w:rFonts w:cs="Arial"/>
          <w:bCs/>
          <w:sz w:val="20"/>
          <w:szCs w:val="20"/>
        </w:rPr>
        <w:t xml:space="preserve"> </w:t>
      </w:r>
      <w:r w:rsidRPr="008112F6">
        <w:rPr>
          <w:rFonts w:eastAsia="Calibri" w:cs="Arial"/>
          <w:sz w:val="20"/>
          <w:szCs w:val="20"/>
        </w:rPr>
        <w:t>quantitativa na escala de 1 a 10 valores</w:t>
      </w:r>
      <w:r w:rsidRPr="008112F6">
        <w:rPr>
          <w:rFonts w:eastAsia="Calibri" w:cs="TimesNewRomanPSMT"/>
          <w:sz w:val="20"/>
          <w:szCs w:val="20"/>
        </w:rPr>
        <w:t>.</w:t>
      </w:r>
    </w:p>
    <w:p w:rsidR="002A2B94" w:rsidRPr="008112F6" w:rsidRDefault="002A2B94" w:rsidP="00F25244">
      <w:pPr>
        <w:pStyle w:val="PargrafodaLista"/>
        <w:numPr>
          <w:ilvl w:val="0"/>
          <w:numId w:val="42"/>
        </w:numPr>
        <w:autoSpaceDE w:val="0"/>
        <w:autoSpaceDN w:val="0"/>
        <w:adjustRightInd w:val="0"/>
        <w:spacing w:after="0" w:line="240" w:lineRule="auto"/>
        <w:ind w:left="0" w:right="-427" w:hanging="567"/>
        <w:jc w:val="both"/>
        <w:rPr>
          <w:rFonts w:eastAsia="Times New Roman" w:cs="Arial"/>
          <w:sz w:val="20"/>
          <w:szCs w:val="20"/>
        </w:rPr>
      </w:pPr>
      <w:r w:rsidRPr="008112F6">
        <w:rPr>
          <w:rFonts w:eastAsia="Calibri" w:cs="Arial"/>
          <w:sz w:val="20"/>
          <w:szCs w:val="20"/>
        </w:rPr>
        <w:t>A escala de avaliação prevista no número anterior expressa-se através das seguintes menções qualitativas:</w:t>
      </w:r>
    </w:p>
    <w:p w:rsidR="002A2B94" w:rsidRPr="008112F6" w:rsidRDefault="002A2B94" w:rsidP="00F25244">
      <w:pPr>
        <w:pStyle w:val="PargrafodaLista"/>
        <w:numPr>
          <w:ilvl w:val="0"/>
          <w:numId w:val="46"/>
        </w:numPr>
        <w:tabs>
          <w:tab w:val="left" w:pos="0"/>
        </w:tabs>
        <w:autoSpaceDE w:val="0"/>
        <w:autoSpaceDN w:val="0"/>
        <w:adjustRightInd w:val="0"/>
        <w:spacing w:after="0" w:line="240" w:lineRule="auto"/>
        <w:rPr>
          <w:rFonts w:eastAsia="Calibri" w:cs="Arial"/>
          <w:sz w:val="20"/>
          <w:szCs w:val="20"/>
        </w:rPr>
      </w:pPr>
      <w:r w:rsidRPr="008112F6">
        <w:rPr>
          <w:rFonts w:eastAsia="Calibri" w:cs="Arial"/>
          <w:sz w:val="20"/>
          <w:szCs w:val="20"/>
        </w:rPr>
        <w:t>Excelente — de 9 a 10 valores;</w:t>
      </w:r>
    </w:p>
    <w:p w:rsidR="002A2B94" w:rsidRPr="008112F6" w:rsidRDefault="002A2B94" w:rsidP="00F25244">
      <w:pPr>
        <w:pStyle w:val="PargrafodaLista"/>
        <w:numPr>
          <w:ilvl w:val="0"/>
          <w:numId w:val="46"/>
        </w:numPr>
        <w:tabs>
          <w:tab w:val="left" w:pos="0"/>
        </w:tabs>
        <w:autoSpaceDE w:val="0"/>
        <w:autoSpaceDN w:val="0"/>
        <w:adjustRightInd w:val="0"/>
        <w:spacing w:after="0" w:line="240" w:lineRule="auto"/>
        <w:rPr>
          <w:rFonts w:eastAsia="Calibri" w:cs="Arial"/>
          <w:sz w:val="20"/>
          <w:szCs w:val="20"/>
        </w:rPr>
      </w:pPr>
      <w:r w:rsidRPr="008112F6">
        <w:rPr>
          <w:rFonts w:eastAsia="Calibri" w:cs="Arial"/>
          <w:sz w:val="20"/>
          <w:szCs w:val="20"/>
        </w:rPr>
        <w:t>Muito Bom — de 8 a 8,9 valores;</w:t>
      </w:r>
    </w:p>
    <w:p w:rsidR="002A2B94" w:rsidRPr="008112F6" w:rsidRDefault="002A2B94" w:rsidP="00F25244">
      <w:pPr>
        <w:pStyle w:val="PargrafodaLista"/>
        <w:numPr>
          <w:ilvl w:val="0"/>
          <w:numId w:val="46"/>
        </w:numPr>
        <w:tabs>
          <w:tab w:val="left" w:pos="0"/>
        </w:tabs>
        <w:autoSpaceDE w:val="0"/>
        <w:autoSpaceDN w:val="0"/>
        <w:adjustRightInd w:val="0"/>
        <w:spacing w:after="0" w:line="240" w:lineRule="auto"/>
        <w:rPr>
          <w:rFonts w:eastAsia="Calibri" w:cs="Arial"/>
          <w:sz w:val="20"/>
          <w:szCs w:val="20"/>
        </w:rPr>
      </w:pPr>
      <w:r w:rsidRPr="008112F6">
        <w:rPr>
          <w:rFonts w:eastAsia="Calibri" w:cs="Arial"/>
          <w:sz w:val="20"/>
          <w:szCs w:val="20"/>
        </w:rPr>
        <w:t>Bom — de 6,5 a 7,9 valores;</w:t>
      </w:r>
    </w:p>
    <w:p w:rsidR="002A2B94" w:rsidRPr="008112F6" w:rsidRDefault="002A2B94" w:rsidP="00F25244">
      <w:pPr>
        <w:pStyle w:val="PargrafodaLista"/>
        <w:numPr>
          <w:ilvl w:val="0"/>
          <w:numId w:val="46"/>
        </w:numPr>
        <w:tabs>
          <w:tab w:val="left" w:pos="0"/>
        </w:tabs>
        <w:autoSpaceDE w:val="0"/>
        <w:autoSpaceDN w:val="0"/>
        <w:adjustRightInd w:val="0"/>
        <w:spacing w:after="0" w:line="240" w:lineRule="auto"/>
        <w:rPr>
          <w:rFonts w:eastAsia="Calibri" w:cs="Arial"/>
          <w:sz w:val="20"/>
          <w:szCs w:val="20"/>
        </w:rPr>
      </w:pPr>
      <w:r w:rsidRPr="008112F6">
        <w:rPr>
          <w:rFonts w:eastAsia="Calibri" w:cs="Arial"/>
          <w:sz w:val="20"/>
          <w:szCs w:val="20"/>
        </w:rPr>
        <w:t>Regular — de 5 a 6,4 valores;</w:t>
      </w:r>
    </w:p>
    <w:p w:rsidR="002A2B94" w:rsidRPr="008112F6" w:rsidRDefault="002A2B94" w:rsidP="00F25244">
      <w:pPr>
        <w:pStyle w:val="PargrafodaLista"/>
        <w:numPr>
          <w:ilvl w:val="0"/>
          <w:numId w:val="46"/>
        </w:numPr>
        <w:tabs>
          <w:tab w:val="left" w:pos="0"/>
        </w:tabs>
        <w:autoSpaceDE w:val="0"/>
        <w:autoSpaceDN w:val="0"/>
        <w:adjustRightInd w:val="0"/>
        <w:spacing w:after="0" w:line="240" w:lineRule="auto"/>
        <w:rPr>
          <w:rFonts w:eastAsia="Calibri" w:cs="Arial"/>
          <w:sz w:val="20"/>
          <w:szCs w:val="20"/>
        </w:rPr>
      </w:pPr>
      <w:r w:rsidRPr="008112F6">
        <w:rPr>
          <w:rFonts w:eastAsia="Calibri" w:cs="Arial"/>
          <w:sz w:val="20"/>
          <w:szCs w:val="20"/>
        </w:rPr>
        <w:t>Insuficiente — de 1 a 4,9 valores</w:t>
      </w:r>
    </w:p>
    <w:p w:rsidR="002A2B94" w:rsidRPr="008112F6" w:rsidRDefault="002A2B94" w:rsidP="00AC443E">
      <w:pPr>
        <w:pStyle w:val="PargrafodaLista"/>
        <w:numPr>
          <w:ilvl w:val="0"/>
          <w:numId w:val="42"/>
        </w:numPr>
        <w:autoSpaceDE w:val="0"/>
        <w:autoSpaceDN w:val="0"/>
        <w:adjustRightInd w:val="0"/>
        <w:spacing w:after="0" w:line="240" w:lineRule="auto"/>
        <w:ind w:left="0" w:right="-425" w:hanging="567"/>
        <w:jc w:val="both"/>
        <w:rPr>
          <w:rFonts w:eastAsia="Times New Roman" w:cs="Arial"/>
          <w:sz w:val="20"/>
          <w:szCs w:val="20"/>
        </w:rPr>
      </w:pPr>
      <w:r w:rsidRPr="008112F6">
        <w:rPr>
          <w:rFonts w:eastAsia="Times New Roman" w:cs="Arial"/>
          <w:sz w:val="20"/>
          <w:szCs w:val="20"/>
        </w:rPr>
        <w:t xml:space="preserve">No certificado, a classificação quantitativa é sempre acompanhada pela notação qualitativa. </w:t>
      </w:r>
    </w:p>
    <w:p w:rsidR="002A2B94" w:rsidRPr="008112F6" w:rsidRDefault="002A2B94" w:rsidP="00AC443E">
      <w:pPr>
        <w:autoSpaceDE w:val="0"/>
        <w:autoSpaceDN w:val="0"/>
        <w:adjustRightInd w:val="0"/>
        <w:spacing w:after="0" w:line="240" w:lineRule="auto"/>
        <w:ind w:right="-425"/>
        <w:jc w:val="center"/>
        <w:rPr>
          <w:rFonts w:eastAsia="Times New Roman" w:cs="Arial"/>
          <w:sz w:val="20"/>
          <w:szCs w:val="20"/>
        </w:rPr>
      </w:pPr>
    </w:p>
    <w:p w:rsidR="002A2B94" w:rsidRPr="008112F6" w:rsidRDefault="00DD2A96" w:rsidP="00AC443E">
      <w:pPr>
        <w:pStyle w:val="Ttulo2"/>
        <w:spacing w:before="0" w:line="240" w:lineRule="auto"/>
        <w:ind w:right="-425"/>
        <w:jc w:val="center"/>
        <w:rPr>
          <w:rFonts w:asciiTheme="minorHAnsi" w:hAnsiTheme="minorHAnsi"/>
          <w:color w:val="auto"/>
          <w:sz w:val="20"/>
          <w:szCs w:val="20"/>
        </w:rPr>
      </w:pPr>
      <w:bookmarkStart w:id="36" w:name="_Toc436758484"/>
      <w:r w:rsidRPr="008112F6">
        <w:rPr>
          <w:rFonts w:asciiTheme="minorHAnsi" w:hAnsiTheme="minorHAnsi"/>
          <w:color w:val="auto"/>
          <w:sz w:val="20"/>
          <w:szCs w:val="20"/>
        </w:rPr>
        <w:lastRenderedPageBreak/>
        <w:t>Artigo 29.º</w:t>
      </w:r>
      <w:r w:rsidR="00147E08" w:rsidRPr="008112F6">
        <w:rPr>
          <w:rFonts w:asciiTheme="minorHAnsi" w:hAnsiTheme="minorHAnsi"/>
          <w:color w:val="auto"/>
          <w:sz w:val="20"/>
          <w:szCs w:val="20"/>
        </w:rPr>
        <w:t xml:space="preserve"> - </w:t>
      </w:r>
      <w:r w:rsidR="002A2B94" w:rsidRPr="008112F6">
        <w:rPr>
          <w:rStyle w:val="apple-converted-space"/>
          <w:rFonts w:asciiTheme="minorHAnsi" w:hAnsiTheme="minorHAnsi"/>
          <w:color w:val="auto"/>
          <w:sz w:val="20"/>
          <w:szCs w:val="20"/>
        </w:rPr>
        <w:t>Avaliação dos formandos – Pessoal não docente</w:t>
      </w:r>
      <w:bookmarkStart w:id="37" w:name="_Toc431313271"/>
      <w:bookmarkStart w:id="38" w:name="_Toc432753010"/>
      <w:bookmarkEnd w:id="36"/>
    </w:p>
    <w:bookmarkEnd w:id="37"/>
    <w:bookmarkEnd w:id="38"/>
    <w:p w:rsidR="002A2B94" w:rsidRPr="008112F6" w:rsidRDefault="002A2B94" w:rsidP="00AC443E">
      <w:pPr>
        <w:spacing w:after="0" w:line="240" w:lineRule="auto"/>
        <w:ind w:left="-567" w:right="-425" w:firstLine="567"/>
        <w:jc w:val="both"/>
        <w:rPr>
          <w:smallCaps/>
          <w:sz w:val="20"/>
          <w:szCs w:val="20"/>
        </w:rPr>
      </w:pPr>
      <w:r w:rsidRPr="008112F6">
        <w:rPr>
          <w:sz w:val="20"/>
          <w:szCs w:val="20"/>
        </w:rPr>
        <w:t>A avaliação dos formandos não docentes incide sobre os parâmetros «Assiduidade», «Participação» e «Realização de Trabalhos/ Prova de Conhecimentos</w:t>
      </w:r>
      <w:r w:rsidRPr="008112F6">
        <w:rPr>
          <w:smallCaps/>
          <w:sz w:val="20"/>
          <w:szCs w:val="20"/>
        </w:rPr>
        <w:t>».</w:t>
      </w:r>
    </w:p>
    <w:p w:rsidR="002A2B94" w:rsidRPr="008112F6" w:rsidRDefault="002A2B94" w:rsidP="00F25244">
      <w:pPr>
        <w:pStyle w:val="Default"/>
        <w:numPr>
          <w:ilvl w:val="0"/>
          <w:numId w:val="43"/>
        </w:numPr>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Os indicadores de cada parâmetro são previamente estabelecidos entre o formador e o grupo de formandos não docentes da ação de formação contínua.</w:t>
      </w:r>
    </w:p>
    <w:p w:rsidR="009143DE" w:rsidRPr="008112F6" w:rsidRDefault="002A2B94" w:rsidP="00F25244">
      <w:pPr>
        <w:pStyle w:val="Default"/>
        <w:numPr>
          <w:ilvl w:val="0"/>
          <w:numId w:val="43"/>
        </w:numPr>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A assiduidade, como parâmetro a avaliar, implica que o formando não docente frequente no mínimo 80% do número de horas previstas.</w:t>
      </w:r>
    </w:p>
    <w:p w:rsidR="009143DE" w:rsidRPr="008112F6" w:rsidRDefault="002A2B94" w:rsidP="00F25244">
      <w:pPr>
        <w:pStyle w:val="Default"/>
        <w:numPr>
          <w:ilvl w:val="0"/>
          <w:numId w:val="43"/>
        </w:numPr>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Considera-se «Não Aprovado» o formando não docente que não cumpra a assiduidade mínima obrigatória referida em 2.</w:t>
      </w:r>
    </w:p>
    <w:p w:rsidR="002A2B94" w:rsidRPr="008112F6" w:rsidRDefault="002A2B94" w:rsidP="00F25244">
      <w:pPr>
        <w:pStyle w:val="Default"/>
        <w:numPr>
          <w:ilvl w:val="0"/>
          <w:numId w:val="43"/>
        </w:numPr>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A pontuação obtida no parâmetro assiduidade respeitará a seguinte graduação:</w:t>
      </w:r>
    </w:p>
    <w:p w:rsidR="00A80B4F" w:rsidRPr="008112F6" w:rsidRDefault="00A80B4F" w:rsidP="00F25244">
      <w:pPr>
        <w:pStyle w:val="Default"/>
        <w:tabs>
          <w:tab w:val="left" w:pos="284"/>
        </w:tabs>
        <w:ind w:right="386"/>
        <w:jc w:val="both"/>
        <w:rPr>
          <w:rFonts w:asciiTheme="minorHAnsi" w:hAnsiTheme="minorHAnsi" w:cs="Arial"/>
          <w:color w:val="auto"/>
          <w:sz w:val="20"/>
          <w:szCs w:val="20"/>
        </w:rPr>
      </w:pPr>
    </w:p>
    <w:tbl>
      <w:tblPr>
        <w:tblStyle w:val="Tabelacomgrelha"/>
        <w:tblW w:w="4017" w:type="dxa"/>
        <w:tblInd w:w="108" w:type="dxa"/>
        <w:tblLook w:val="04A0"/>
      </w:tblPr>
      <w:tblGrid>
        <w:gridCol w:w="2753"/>
        <w:gridCol w:w="1264"/>
      </w:tblGrid>
      <w:tr w:rsidR="002A2B94" w:rsidRPr="008112F6" w:rsidTr="005B6BF6">
        <w:tc>
          <w:tcPr>
            <w:tcW w:w="4017" w:type="dxa"/>
            <w:gridSpan w:val="2"/>
          </w:tcPr>
          <w:p w:rsidR="002A2B94" w:rsidRPr="008112F6" w:rsidRDefault="002A2B94" w:rsidP="00F25244">
            <w:pPr>
              <w:rPr>
                <w:sz w:val="20"/>
                <w:szCs w:val="20"/>
              </w:rPr>
            </w:pPr>
            <w:r w:rsidRPr="008112F6">
              <w:rPr>
                <w:sz w:val="20"/>
                <w:szCs w:val="20"/>
              </w:rPr>
              <w:t>X÷Yx100=%</w:t>
            </w:r>
          </w:p>
          <w:p w:rsidR="002A2B94" w:rsidRPr="008112F6" w:rsidRDefault="002A2B94" w:rsidP="00F25244">
            <w:pPr>
              <w:rPr>
                <w:sz w:val="20"/>
                <w:szCs w:val="20"/>
              </w:rPr>
            </w:pPr>
            <w:r w:rsidRPr="008112F6">
              <w:rPr>
                <w:sz w:val="20"/>
                <w:szCs w:val="20"/>
              </w:rPr>
              <w:t>X – n.º de faltas</w:t>
            </w:r>
            <w:r w:rsidR="00AB0A36" w:rsidRPr="008112F6">
              <w:rPr>
                <w:sz w:val="20"/>
                <w:szCs w:val="20"/>
              </w:rPr>
              <w:t xml:space="preserve"> (horas)</w:t>
            </w:r>
          </w:p>
          <w:p w:rsidR="002A2B94" w:rsidRPr="008112F6" w:rsidRDefault="002A2B94" w:rsidP="00F25244">
            <w:pPr>
              <w:pStyle w:val="Default"/>
              <w:tabs>
                <w:tab w:val="left" w:pos="284"/>
              </w:tabs>
              <w:ind w:right="386"/>
              <w:jc w:val="both"/>
              <w:rPr>
                <w:rFonts w:asciiTheme="minorHAnsi" w:hAnsiTheme="minorHAnsi" w:cs="Arial"/>
                <w:color w:val="auto"/>
                <w:sz w:val="20"/>
                <w:szCs w:val="20"/>
              </w:rPr>
            </w:pPr>
            <w:r w:rsidRPr="008112F6">
              <w:rPr>
                <w:rFonts w:asciiTheme="minorHAnsi" w:hAnsiTheme="minorHAnsi"/>
                <w:color w:val="auto"/>
                <w:sz w:val="20"/>
                <w:szCs w:val="20"/>
              </w:rPr>
              <w:t>Y – duração da ação</w:t>
            </w:r>
          </w:p>
        </w:tc>
      </w:tr>
      <w:tr w:rsidR="002A2B94" w:rsidRPr="008112F6" w:rsidTr="005B6BF6">
        <w:tc>
          <w:tcPr>
            <w:tcW w:w="2753" w:type="dxa"/>
          </w:tcPr>
          <w:p w:rsidR="002A2B94" w:rsidRPr="008112F6" w:rsidRDefault="002A2B94" w:rsidP="00F25244">
            <w:pPr>
              <w:pStyle w:val="Default"/>
              <w:tabs>
                <w:tab w:val="left" w:pos="284"/>
              </w:tabs>
              <w:ind w:right="386"/>
              <w:jc w:val="both"/>
              <w:rPr>
                <w:rFonts w:asciiTheme="minorHAnsi" w:hAnsiTheme="minorHAnsi" w:cs="Arial"/>
                <w:color w:val="auto"/>
                <w:sz w:val="20"/>
                <w:szCs w:val="20"/>
              </w:rPr>
            </w:pPr>
            <w:r w:rsidRPr="008112F6">
              <w:rPr>
                <w:rFonts w:asciiTheme="minorHAnsi" w:hAnsiTheme="minorHAnsi"/>
                <w:b/>
                <w:color w:val="auto"/>
                <w:sz w:val="20"/>
                <w:szCs w:val="20"/>
              </w:rPr>
              <w:t xml:space="preserve">% </w:t>
            </w:r>
            <w:proofErr w:type="gramStart"/>
            <w:r w:rsidRPr="008112F6">
              <w:rPr>
                <w:rFonts w:asciiTheme="minorHAnsi" w:hAnsiTheme="minorHAnsi"/>
                <w:b/>
                <w:color w:val="auto"/>
                <w:sz w:val="20"/>
                <w:szCs w:val="20"/>
              </w:rPr>
              <w:t>faltas</w:t>
            </w:r>
            <w:proofErr w:type="gramEnd"/>
          </w:p>
        </w:tc>
        <w:tc>
          <w:tcPr>
            <w:tcW w:w="1264" w:type="dxa"/>
          </w:tcPr>
          <w:p w:rsidR="002A2B94" w:rsidRPr="008112F6" w:rsidRDefault="002A2B94" w:rsidP="00F25244">
            <w:pPr>
              <w:rPr>
                <w:b/>
                <w:sz w:val="20"/>
                <w:szCs w:val="20"/>
              </w:rPr>
            </w:pPr>
            <w:r w:rsidRPr="008112F6">
              <w:rPr>
                <w:b/>
                <w:sz w:val="20"/>
                <w:szCs w:val="20"/>
              </w:rPr>
              <w:t>Classificação assiduidade</w:t>
            </w:r>
          </w:p>
        </w:tc>
      </w:tr>
      <w:tr w:rsidR="002A2B94" w:rsidRPr="008112F6" w:rsidTr="005B6BF6">
        <w:tc>
          <w:tcPr>
            <w:tcW w:w="2753" w:type="dxa"/>
          </w:tcPr>
          <w:p w:rsidR="002A2B94" w:rsidRPr="008112F6" w:rsidRDefault="002A2B94" w:rsidP="00F25244">
            <w:pPr>
              <w:tabs>
                <w:tab w:val="center" w:pos="4252"/>
                <w:tab w:val="right" w:pos="8504"/>
              </w:tabs>
              <w:rPr>
                <w:sz w:val="20"/>
                <w:szCs w:val="20"/>
              </w:rPr>
            </w:pPr>
            <w:r w:rsidRPr="008112F6">
              <w:rPr>
                <w:sz w:val="20"/>
                <w:szCs w:val="20"/>
              </w:rPr>
              <w:t xml:space="preserve">&gt;20%  </w:t>
            </w:r>
          </w:p>
        </w:tc>
        <w:tc>
          <w:tcPr>
            <w:tcW w:w="1264" w:type="dxa"/>
          </w:tcPr>
          <w:p w:rsidR="002A2B94" w:rsidRPr="008112F6" w:rsidRDefault="002A2B94" w:rsidP="00F25244">
            <w:pPr>
              <w:tabs>
                <w:tab w:val="center" w:pos="4252"/>
                <w:tab w:val="right" w:pos="8504"/>
              </w:tabs>
              <w:jc w:val="center"/>
              <w:rPr>
                <w:b/>
                <w:sz w:val="20"/>
                <w:szCs w:val="20"/>
              </w:rPr>
            </w:pPr>
            <w:proofErr w:type="gramStart"/>
            <w:r w:rsidRPr="008112F6">
              <w:rPr>
                <w:b/>
                <w:sz w:val="20"/>
                <w:szCs w:val="20"/>
              </w:rPr>
              <w:t>NA</w:t>
            </w:r>
            <w:proofErr w:type="gramEnd"/>
          </w:p>
        </w:tc>
      </w:tr>
      <w:tr w:rsidR="002A2B94" w:rsidRPr="008112F6" w:rsidTr="005B6BF6">
        <w:tc>
          <w:tcPr>
            <w:tcW w:w="2753" w:type="dxa"/>
          </w:tcPr>
          <w:p w:rsidR="002A2B94" w:rsidRPr="008112F6" w:rsidRDefault="002A2B94" w:rsidP="00F25244">
            <w:pPr>
              <w:pStyle w:val="Default"/>
              <w:tabs>
                <w:tab w:val="left" w:pos="284"/>
              </w:tabs>
              <w:ind w:right="386"/>
              <w:jc w:val="both"/>
              <w:rPr>
                <w:rFonts w:asciiTheme="minorHAnsi" w:hAnsiTheme="minorHAnsi" w:cs="Arial"/>
                <w:color w:val="auto"/>
                <w:sz w:val="20"/>
                <w:szCs w:val="20"/>
              </w:rPr>
            </w:pPr>
            <w:proofErr w:type="gramStart"/>
            <w:r w:rsidRPr="008112F6">
              <w:rPr>
                <w:rFonts w:asciiTheme="minorHAnsi" w:hAnsiTheme="minorHAnsi"/>
                <w:color w:val="auto"/>
                <w:sz w:val="20"/>
                <w:szCs w:val="20"/>
              </w:rPr>
              <w:t xml:space="preserve">≤20% </w:t>
            </w:r>
            <w:r w:rsidR="00C43478">
              <w:rPr>
                <w:rFonts w:asciiTheme="minorHAnsi" w:hAnsiTheme="minorHAnsi"/>
                <w:color w:val="auto"/>
                <w:sz w:val="20"/>
                <w:szCs w:val="20"/>
              </w:rPr>
              <w:t xml:space="preserve"> </w:t>
            </w:r>
            <w:r w:rsidRPr="008112F6">
              <w:rPr>
                <w:rFonts w:asciiTheme="minorHAnsi" w:hAnsiTheme="minorHAnsi"/>
                <w:color w:val="auto"/>
                <w:sz w:val="20"/>
                <w:szCs w:val="20"/>
              </w:rPr>
              <w:t>a</w:t>
            </w:r>
            <w:proofErr w:type="gramEnd"/>
            <w:r w:rsidRPr="008112F6">
              <w:rPr>
                <w:rFonts w:asciiTheme="minorHAnsi" w:hAnsiTheme="minorHAnsi"/>
                <w:color w:val="auto"/>
                <w:sz w:val="20"/>
                <w:szCs w:val="20"/>
              </w:rPr>
              <w:t xml:space="preserve"> &gt;15%</w:t>
            </w:r>
          </w:p>
        </w:tc>
        <w:tc>
          <w:tcPr>
            <w:tcW w:w="1264" w:type="dxa"/>
          </w:tcPr>
          <w:p w:rsidR="002A2B94" w:rsidRPr="008112F6" w:rsidRDefault="002A2B94" w:rsidP="00F25244">
            <w:pPr>
              <w:tabs>
                <w:tab w:val="center" w:pos="4252"/>
                <w:tab w:val="right" w:pos="8504"/>
              </w:tabs>
              <w:jc w:val="center"/>
              <w:rPr>
                <w:b/>
                <w:sz w:val="20"/>
                <w:szCs w:val="20"/>
              </w:rPr>
            </w:pPr>
            <w:r w:rsidRPr="008112F6">
              <w:rPr>
                <w:b/>
                <w:sz w:val="20"/>
                <w:szCs w:val="20"/>
              </w:rPr>
              <w:t>12</w:t>
            </w:r>
          </w:p>
        </w:tc>
      </w:tr>
      <w:tr w:rsidR="002A2B94" w:rsidRPr="008112F6" w:rsidTr="005B6BF6">
        <w:tc>
          <w:tcPr>
            <w:tcW w:w="2753" w:type="dxa"/>
          </w:tcPr>
          <w:p w:rsidR="002A2B94" w:rsidRPr="008112F6" w:rsidRDefault="002A2B94" w:rsidP="00F25244">
            <w:pPr>
              <w:pStyle w:val="Default"/>
              <w:tabs>
                <w:tab w:val="left" w:pos="284"/>
              </w:tabs>
              <w:ind w:right="386"/>
              <w:jc w:val="both"/>
              <w:rPr>
                <w:rFonts w:asciiTheme="minorHAnsi" w:hAnsiTheme="minorHAnsi" w:cs="Arial"/>
                <w:color w:val="auto"/>
                <w:sz w:val="20"/>
                <w:szCs w:val="20"/>
              </w:rPr>
            </w:pPr>
            <w:proofErr w:type="gramStart"/>
            <w:r w:rsidRPr="008112F6">
              <w:rPr>
                <w:rFonts w:asciiTheme="minorHAnsi" w:hAnsiTheme="minorHAnsi"/>
                <w:color w:val="auto"/>
                <w:sz w:val="20"/>
                <w:szCs w:val="20"/>
              </w:rPr>
              <w:t xml:space="preserve">≤15% </w:t>
            </w:r>
            <w:r w:rsidR="00C43478">
              <w:rPr>
                <w:rFonts w:asciiTheme="minorHAnsi" w:hAnsiTheme="minorHAnsi"/>
                <w:color w:val="auto"/>
                <w:sz w:val="20"/>
                <w:szCs w:val="20"/>
              </w:rPr>
              <w:t xml:space="preserve"> </w:t>
            </w:r>
            <w:r w:rsidRPr="008112F6">
              <w:rPr>
                <w:rFonts w:asciiTheme="minorHAnsi" w:hAnsiTheme="minorHAnsi"/>
                <w:color w:val="auto"/>
                <w:sz w:val="20"/>
                <w:szCs w:val="20"/>
              </w:rPr>
              <w:t>a</w:t>
            </w:r>
            <w:proofErr w:type="gramEnd"/>
            <w:r w:rsidRPr="008112F6">
              <w:rPr>
                <w:rFonts w:asciiTheme="minorHAnsi" w:hAnsiTheme="minorHAnsi"/>
                <w:color w:val="auto"/>
                <w:sz w:val="20"/>
                <w:szCs w:val="20"/>
              </w:rPr>
              <w:t xml:space="preserve"> &gt;10%</w:t>
            </w:r>
          </w:p>
        </w:tc>
        <w:tc>
          <w:tcPr>
            <w:tcW w:w="1264" w:type="dxa"/>
          </w:tcPr>
          <w:p w:rsidR="002A2B94" w:rsidRPr="008112F6" w:rsidRDefault="002A2B94" w:rsidP="00F25244">
            <w:pPr>
              <w:tabs>
                <w:tab w:val="center" w:pos="4252"/>
                <w:tab w:val="right" w:pos="8504"/>
              </w:tabs>
              <w:jc w:val="center"/>
              <w:rPr>
                <w:b/>
                <w:sz w:val="20"/>
                <w:szCs w:val="20"/>
              </w:rPr>
            </w:pPr>
            <w:r w:rsidRPr="008112F6">
              <w:rPr>
                <w:b/>
                <w:sz w:val="20"/>
                <w:szCs w:val="20"/>
              </w:rPr>
              <w:t>14</w:t>
            </w:r>
          </w:p>
        </w:tc>
      </w:tr>
      <w:tr w:rsidR="002A2B94" w:rsidRPr="008112F6" w:rsidTr="005B6BF6">
        <w:tc>
          <w:tcPr>
            <w:tcW w:w="2753" w:type="dxa"/>
          </w:tcPr>
          <w:p w:rsidR="002A2B94" w:rsidRPr="008112F6" w:rsidRDefault="002A2B94" w:rsidP="00F25244">
            <w:pPr>
              <w:pStyle w:val="Default"/>
              <w:tabs>
                <w:tab w:val="left" w:pos="284"/>
              </w:tabs>
              <w:ind w:right="386"/>
              <w:jc w:val="both"/>
              <w:rPr>
                <w:rFonts w:asciiTheme="minorHAnsi" w:hAnsiTheme="minorHAnsi" w:cs="Arial"/>
                <w:color w:val="auto"/>
                <w:sz w:val="20"/>
                <w:szCs w:val="20"/>
              </w:rPr>
            </w:pPr>
            <w:proofErr w:type="gramStart"/>
            <w:r w:rsidRPr="008112F6">
              <w:rPr>
                <w:rFonts w:asciiTheme="minorHAnsi" w:hAnsiTheme="minorHAnsi"/>
                <w:color w:val="auto"/>
                <w:sz w:val="20"/>
                <w:szCs w:val="20"/>
              </w:rPr>
              <w:t xml:space="preserve">≤10% </w:t>
            </w:r>
            <w:r w:rsidR="00C43478">
              <w:rPr>
                <w:rFonts w:asciiTheme="minorHAnsi" w:hAnsiTheme="minorHAnsi"/>
                <w:color w:val="auto"/>
                <w:sz w:val="20"/>
                <w:szCs w:val="20"/>
              </w:rPr>
              <w:t xml:space="preserve"> </w:t>
            </w:r>
            <w:r w:rsidRPr="008112F6">
              <w:rPr>
                <w:rFonts w:asciiTheme="minorHAnsi" w:hAnsiTheme="minorHAnsi"/>
                <w:color w:val="auto"/>
                <w:sz w:val="20"/>
                <w:szCs w:val="20"/>
              </w:rPr>
              <w:t>a</w:t>
            </w:r>
            <w:proofErr w:type="gramEnd"/>
            <w:r w:rsidRPr="008112F6">
              <w:rPr>
                <w:rFonts w:asciiTheme="minorHAnsi" w:hAnsiTheme="minorHAnsi"/>
                <w:color w:val="auto"/>
                <w:sz w:val="20"/>
                <w:szCs w:val="20"/>
              </w:rPr>
              <w:t xml:space="preserve"> &gt;5%</w:t>
            </w:r>
          </w:p>
        </w:tc>
        <w:tc>
          <w:tcPr>
            <w:tcW w:w="1264" w:type="dxa"/>
          </w:tcPr>
          <w:p w:rsidR="002A2B94" w:rsidRPr="008112F6" w:rsidRDefault="002A2B94" w:rsidP="00F25244">
            <w:pPr>
              <w:tabs>
                <w:tab w:val="center" w:pos="4252"/>
                <w:tab w:val="right" w:pos="8504"/>
              </w:tabs>
              <w:jc w:val="center"/>
              <w:rPr>
                <w:b/>
                <w:sz w:val="20"/>
                <w:szCs w:val="20"/>
              </w:rPr>
            </w:pPr>
            <w:r w:rsidRPr="008112F6">
              <w:rPr>
                <w:b/>
                <w:sz w:val="20"/>
                <w:szCs w:val="20"/>
              </w:rPr>
              <w:t>16</w:t>
            </w:r>
          </w:p>
        </w:tc>
      </w:tr>
      <w:tr w:rsidR="002A2B94" w:rsidRPr="008112F6" w:rsidTr="005B6BF6">
        <w:tc>
          <w:tcPr>
            <w:tcW w:w="2753" w:type="dxa"/>
          </w:tcPr>
          <w:p w:rsidR="002A2B94" w:rsidRPr="008112F6" w:rsidRDefault="00C43478" w:rsidP="00F25244">
            <w:pPr>
              <w:pStyle w:val="Default"/>
              <w:tabs>
                <w:tab w:val="left" w:pos="284"/>
              </w:tabs>
              <w:ind w:right="386"/>
              <w:jc w:val="both"/>
              <w:rPr>
                <w:rFonts w:asciiTheme="minorHAnsi" w:hAnsiTheme="minorHAnsi" w:cs="Arial"/>
                <w:color w:val="auto"/>
                <w:sz w:val="20"/>
                <w:szCs w:val="20"/>
              </w:rPr>
            </w:pPr>
            <w:proofErr w:type="gramStart"/>
            <w:r>
              <w:rPr>
                <w:rFonts w:asciiTheme="minorHAnsi" w:hAnsiTheme="minorHAnsi"/>
                <w:color w:val="auto"/>
                <w:sz w:val="20"/>
                <w:szCs w:val="20"/>
              </w:rPr>
              <w:t xml:space="preserve">≤5%  </w:t>
            </w:r>
            <w:r w:rsidR="002A2B94" w:rsidRPr="008112F6">
              <w:rPr>
                <w:rFonts w:asciiTheme="minorHAnsi" w:hAnsiTheme="minorHAnsi"/>
                <w:color w:val="auto"/>
                <w:sz w:val="20"/>
                <w:szCs w:val="20"/>
              </w:rPr>
              <w:t>a</w:t>
            </w:r>
            <w:proofErr w:type="gramEnd"/>
            <w:r w:rsidR="002A2B94" w:rsidRPr="008112F6">
              <w:rPr>
                <w:rFonts w:asciiTheme="minorHAnsi" w:hAnsiTheme="minorHAnsi"/>
                <w:color w:val="auto"/>
                <w:sz w:val="20"/>
                <w:szCs w:val="20"/>
              </w:rPr>
              <w:t xml:space="preserve"> &gt;0%</w:t>
            </w:r>
          </w:p>
        </w:tc>
        <w:tc>
          <w:tcPr>
            <w:tcW w:w="1264" w:type="dxa"/>
          </w:tcPr>
          <w:p w:rsidR="002A2B94" w:rsidRPr="008112F6" w:rsidRDefault="002A2B94" w:rsidP="00F25244">
            <w:pPr>
              <w:tabs>
                <w:tab w:val="center" w:pos="4252"/>
                <w:tab w:val="right" w:pos="8504"/>
              </w:tabs>
              <w:jc w:val="center"/>
              <w:rPr>
                <w:b/>
                <w:sz w:val="20"/>
                <w:szCs w:val="20"/>
              </w:rPr>
            </w:pPr>
            <w:r w:rsidRPr="008112F6">
              <w:rPr>
                <w:b/>
                <w:sz w:val="20"/>
                <w:szCs w:val="20"/>
              </w:rPr>
              <w:t>18</w:t>
            </w:r>
          </w:p>
        </w:tc>
      </w:tr>
      <w:tr w:rsidR="002A2B94" w:rsidRPr="008112F6" w:rsidTr="005B6BF6">
        <w:tc>
          <w:tcPr>
            <w:tcW w:w="2753" w:type="dxa"/>
          </w:tcPr>
          <w:p w:rsidR="002A2B94" w:rsidRPr="008112F6" w:rsidRDefault="002A2B94" w:rsidP="00F25244">
            <w:pPr>
              <w:pStyle w:val="Default"/>
              <w:tabs>
                <w:tab w:val="left" w:pos="284"/>
              </w:tabs>
              <w:ind w:right="386"/>
              <w:jc w:val="both"/>
              <w:rPr>
                <w:rFonts w:asciiTheme="minorHAnsi" w:hAnsiTheme="minorHAnsi" w:cs="Arial"/>
                <w:color w:val="auto"/>
                <w:sz w:val="20"/>
                <w:szCs w:val="20"/>
              </w:rPr>
            </w:pPr>
            <w:r w:rsidRPr="008112F6">
              <w:rPr>
                <w:rFonts w:asciiTheme="minorHAnsi" w:hAnsiTheme="minorHAnsi"/>
                <w:color w:val="auto"/>
                <w:sz w:val="20"/>
                <w:szCs w:val="20"/>
              </w:rPr>
              <w:t>=0%</w:t>
            </w:r>
          </w:p>
        </w:tc>
        <w:tc>
          <w:tcPr>
            <w:tcW w:w="1264" w:type="dxa"/>
          </w:tcPr>
          <w:p w:rsidR="002A2B94" w:rsidRPr="008112F6" w:rsidRDefault="002A2B94" w:rsidP="00F25244">
            <w:pPr>
              <w:tabs>
                <w:tab w:val="center" w:pos="4252"/>
                <w:tab w:val="right" w:pos="8504"/>
              </w:tabs>
              <w:jc w:val="center"/>
              <w:rPr>
                <w:b/>
                <w:sz w:val="20"/>
                <w:szCs w:val="20"/>
              </w:rPr>
            </w:pPr>
            <w:r w:rsidRPr="008112F6">
              <w:rPr>
                <w:b/>
                <w:sz w:val="20"/>
                <w:szCs w:val="20"/>
              </w:rPr>
              <w:t>20</w:t>
            </w:r>
          </w:p>
        </w:tc>
      </w:tr>
    </w:tbl>
    <w:p w:rsidR="00A80B4F" w:rsidRPr="008112F6" w:rsidRDefault="00A80B4F" w:rsidP="00F25244">
      <w:pPr>
        <w:pStyle w:val="Default"/>
        <w:tabs>
          <w:tab w:val="left" w:pos="284"/>
        </w:tabs>
        <w:ind w:right="-427"/>
        <w:jc w:val="both"/>
        <w:rPr>
          <w:rFonts w:asciiTheme="minorHAnsi" w:hAnsiTheme="minorHAnsi" w:cs="Arial"/>
          <w:color w:val="auto"/>
          <w:sz w:val="20"/>
          <w:szCs w:val="20"/>
        </w:rPr>
      </w:pPr>
    </w:p>
    <w:p w:rsidR="002A2B94" w:rsidRPr="008112F6" w:rsidRDefault="002A2B94" w:rsidP="00F25244">
      <w:pPr>
        <w:pStyle w:val="Default"/>
        <w:numPr>
          <w:ilvl w:val="0"/>
          <w:numId w:val="43"/>
        </w:numPr>
        <w:tabs>
          <w:tab w:val="left" w:pos="284"/>
        </w:tabs>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O parâmetro assiduidade é ponderado em 20%;</w:t>
      </w:r>
    </w:p>
    <w:p w:rsidR="002A2B94" w:rsidRPr="008112F6" w:rsidRDefault="002A2B94" w:rsidP="00F25244">
      <w:pPr>
        <w:pStyle w:val="Default"/>
        <w:numPr>
          <w:ilvl w:val="0"/>
          <w:numId w:val="43"/>
        </w:numPr>
        <w:tabs>
          <w:tab w:val="left" w:pos="284"/>
        </w:tabs>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 xml:space="preserve">O parâmetro “participação” é ponderado em </w:t>
      </w:r>
      <w:r w:rsidR="00A76D74" w:rsidRPr="008112F6">
        <w:rPr>
          <w:rFonts w:asciiTheme="minorHAnsi" w:hAnsiTheme="minorHAnsi" w:cs="Arial"/>
          <w:color w:val="auto"/>
          <w:sz w:val="20"/>
          <w:szCs w:val="20"/>
        </w:rPr>
        <w:t>4</w:t>
      </w:r>
      <w:r w:rsidRPr="008112F6">
        <w:rPr>
          <w:rFonts w:asciiTheme="minorHAnsi" w:hAnsiTheme="minorHAnsi" w:cs="Arial"/>
          <w:color w:val="auto"/>
          <w:sz w:val="20"/>
          <w:szCs w:val="20"/>
        </w:rPr>
        <w:t>0%.</w:t>
      </w:r>
    </w:p>
    <w:p w:rsidR="002A2B94" w:rsidRPr="008112F6" w:rsidRDefault="002A2B94" w:rsidP="00F25244">
      <w:pPr>
        <w:pStyle w:val="Default"/>
        <w:numPr>
          <w:ilvl w:val="0"/>
          <w:numId w:val="43"/>
        </w:numPr>
        <w:tabs>
          <w:tab w:val="left" w:pos="284"/>
        </w:tabs>
        <w:ind w:left="0" w:right="-427" w:hanging="567"/>
        <w:jc w:val="both"/>
        <w:rPr>
          <w:rFonts w:asciiTheme="minorHAnsi" w:hAnsiTheme="minorHAnsi" w:cs="Arial"/>
          <w:color w:val="auto"/>
          <w:sz w:val="20"/>
          <w:szCs w:val="20"/>
        </w:rPr>
      </w:pPr>
      <w:r w:rsidRPr="008112F6">
        <w:rPr>
          <w:rFonts w:asciiTheme="minorHAnsi" w:hAnsiTheme="minorHAnsi" w:cs="Arial"/>
          <w:color w:val="auto"/>
          <w:sz w:val="20"/>
          <w:szCs w:val="20"/>
        </w:rPr>
        <w:t>Podem ser considerados os seguintes indicadores:</w:t>
      </w:r>
    </w:p>
    <w:p w:rsidR="002A2B94" w:rsidRPr="008112F6" w:rsidRDefault="002A2B94" w:rsidP="00F25244">
      <w:pPr>
        <w:pStyle w:val="Default"/>
        <w:numPr>
          <w:ilvl w:val="0"/>
          <w:numId w:val="44"/>
        </w:numPr>
        <w:ind w:left="284" w:right="-427" w:hanging="284"/>
        <w:jc w:val="both"/>
        <w:rPr>
          <w:rFonts w:asciiTheme="minorHAnsi" w:hAnsiTheme="minorHAnsi" w:cs="Arial"/>
          <w:color w:val="auto"/>
          <w:sz w:val="20"/>
          <w:szCs w:val="20"/>
        </w:rPr>
      </w:pPr>
      <w:r w:rsidRPr="008112F6">
        <w:rPr>
          <w:rFonts w:asciiTheme="minorHAnsi" w:hAnsiTheme="minorHAnsi" w:cs="Arial"/>
          <w:color w:val="auto"/>
          <w:sz w:val="20"/>
          <w:szCs w:val="20"/>
        </w:rPr>
        <w:t>A pertinência e clareza das intervenções</w:t>
      </w:r>
      <w:proofErr w:type="gramStart"/>
      <w:r w:rsidRPr="008112F6">
        <w:rPr>
          <w:rFonts w:asciiTheme="minorHAnsi" w:hAnsiTheme="minorHAnsi" w:cs="Arial"/>
          <w:color w:val="auto"/>
          <w:sz w:val="20"/>
          <w:szCs w:val="20"/>
        </w:rPr>
        <w:t>,</w:t>
      </w:r>
      <w:proofErr w:type="gramEnd"/>
      <w:r w:rsidRPr="008112F6">
        <w:rPr>
          <w:rFonts w:asciiTheme="minorHAnsi" w:hAnsiTheme="minorHAnsi" w:cs="Arial"/>
          <w:color w:val="auto"/>
          <w:sz w:val="20"/>
          <w:szCs w:val="20"/>
        </w:rPr>
        <w:t xml:space="preserve"> interesse, motivação, iniciativa e autonomia, participação nas atividades e tarefas propostas nas sessões presenciais;</w:t>
      </w:r>
    </w:p>
    <w:p w:rsidR="002A2B94" w:rsidRPr="008112F6" w:rsidRDefault="002A2B94" w:rsidP="00F25244">
      <w:pPr>
        <w:pStyle w:val="Default"/>
        <w:numPr>
          <w:ilvl w:val="0"/>
          <w:numId w:val="44"/>
        </w:numPr>
        <w:ind w:left="284" w:right="-427" w:hanging="284"/>
        <w:jc w:val="both"/>
        <w:rPr>
          <w:rFonts w:asciiTheme="minorHAnsi" w:hAnsiTheme="minorHAnsi" w:cs="Arial"/>
          <w:color w:val="auto"/>
          <w:sz w:val="20"/>
          <w:szCs w:val="20"/>
        </w:rPr>
      </w:pPr>
      <w:r w:rsidRPr="008112F6">
        <w:rPr>
          <w:rFonts w:asciiTheme="minorHAnsi" w:hAnsiTheme="minorHAnsi" w:cs="Arial"/>
          <w:color w:val="auto"/>
          <w:sz w:val="20"/>
          <w:szCs w:val="20"/>
        </w:rPr>
        <w:t>Integração no grupo (relacionamento interpessoal e capacidade de partilha de saberes);</w:t>
      </w:r>
    </w:p>
    <w:p w:rsidR="002A2B94" w:rsidRPr="008112F6" w:rsidRDefault="002A2B94" w:rsidP="00F25244">
      <w:pPr>
        <w:pStyle w:val="Default"/>
        <w:numPr>
          <w:ilvl w:val="0"/>
          <w:numId w:val="44"/>
        </w:numPr>
        <w:ind w:left="284" w:right="-427" w:hanging="284"/>
        <w:jc w:val="both"/>
        <w:rPr>
          <w:rFonts w:asciiTheme="minorHAnsi" w:hAnsiTheme="minorHAnsi" w:cs="Arial"/>
          <w:color w:val="auto"/>
          <w:sz w:val="20"/>
          <w:szCs w:val="20"/>
        </w:rPr>
      </w:pPr>
      <w:r w:rsidRPr="008112F6">
        <w:rPr>
          <w:rFonts w:asciiTheme="minorHAnsi" w:hAnsiTheme="minorHAnsi" w:cs="Arial"/>
          <w:color w:val="auto"/>
          <w:sz w:val="20"/>
          <w:szCs w:val="20"/>
        </w:rPr>
        <w:t>Sentido de responsabilidade (pontualidade e compromissos assumidos).</w:t>
      </w:r>
    </w:p>
    <w:p w:rsidR="009143D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 xml:space="preserve">A </w:t>
      </w:r>
      <w:r w:rsidRPr="008112F6">
        <w:rPr>
          <w:sz w:val="20"/>
          <w:szCs w:val="20"/>
        </w:rPr>
        <w:t>Realização de Trabalhos/ Prova de Conhecimentos</w:t>
      </w:r>
      <w:r w:rsidRPr="008112F6">
        <w:rPr>
          <w:rFonts w:cs="Arial"/>
          <w:sz w:val="20"/>
          <w:szCs w:val="20"/>
        </w:rPr>
        <w:t xml:space="preserve"> é ponderada em </w:t>
      </w:r>
      <w:r w:rsidR="00A76D74" w:rsidRPr="008112F6">
        <w:rPr>
          <w:rFonts w:cs="Arial"/>
          <w:sz w:val="20"/>
          <w:szCs w:val="20"/>
        </w:rPr>
        <w:t>4</w:t>
      </w:r>
      <w:r w:rsidRPr="008112F6">
        <w:rPr>
          <w:rFonts w:cs="Arial"/>
          <w:sz w:val="20"/>
          <w:szCs w:val="20"/>
        </w:rPr>
        <w:t>0%.</w:t>
      </w:r>
    </w:p>
    <w:p w:rsidR="009143D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 xml:space="preserve">A </w:t>
      </w:r>
      <w:r w:rsidRPr="008112F6">
        <w:rPr>
          <w:sz w:val="20"/>
          <w:szCs w:val="20"/>
        </w:rPr>
        <w:t>Realização de Trabalhos/ Prova de Conhecimentos</w:t>
      </w:r>
      <w:r w:rsidRPr="008112F6">
        <w:rPr>
          <w:rFonts w:cs="Arial"/>
          <w:sz w:val="20"/>
          <w:szCs w:val="20"/>
        </w:rPr>
        <w:t xml:space="preserve"> é obrigatório e reveste a forma de um trabalho final ou de um teste.</w:t>
      </w:r>
    </w:p>
    <w:p w:rsidR="00263D1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Para calcular e registar a classificação final de cada formando utiliza-se uma grelha/ pauta de avaliação da qual constem os parâmetros e os respetivos fatores de ponderação.</w:t>
      </w:r>
    </w:p>
    <w:p w:rsidR="00263D1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Compete ao diretor elaborar a grelha de avaliação.</w:t>
      </w:r>
    </w:p>
    <w:p w:rsidR="00263D1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lastRenderedPageBreak/>
        <w:t xml:space="preserve">Os formandos não docentes são aprovados nas ações de formação contínua desde que obtenham classificação igual ou superior a 10 valores, e cumpram a assiduidade referida em 2. </w:t>
      </w:r>
    </w:p>
    <w:p w:rsidR="00263D1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A certificação só ocorre após a conclusão do processo de avaliação, com a validação das classificações pela comissão pedagógica e respetiva notificação aos formandos.</w:t>
      </w:r>
    </w:p>
    <w:p w:rsidR="00263D1E" w:rsidRPr="008112F6" w:rsidRDefault="002A2B94" w:rsidP="00F25244">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 xml:space="preserve">Findo o processo de avaliação, o CFAC publica uma pauta por turma para divulgação dos resultados. </w:t>
      </w:r>
    </w:p>
    <w:p w:rsidR="001D09F4" w:rsidRPr="008112F6" w:rsidRDefault="002A2B94" w:rsidP="00E455F2">
      <w:pPr>
        <w:pStyle w:val="PargrafodaLista"/>
        <w:numPr>
          <w:ilvl w:val="0"/>
          <w:numId w:val="45"/>
        </w:numPr>
        <w:spacing w:after="0" w:line="240" w:lineRule="auto"/>
        <w:ind w:left="0" w:right="-427" w:hanging="567"/>
        <w:jc w:val="both"/>
        <w:rPr>
          <w:rFonts w:cs="Arial"/>
          <w:sz w:val="20"/>
          <w:szCs w:val="20"/>
        </w:rPr>
      </w:pPr>
      <w:r w:rsidRPr="008112F6">
        <w:rPr>
          <w:rFonts w:cs="Arial"/>
          <w:sz w:val="20"/>
          <w:szCs w:val="20"/>
        </w:rPr>
        <w:t xml:space="preserve">Aos formandos com aproveitamento serão emitidos os certificados pelo CFAC. </w:t>
      </w:r>
    </w:p>
    <w:p w:rsidR="00365E23" w:rsidRPr="008112F6" w:rsidRDefault="00365E23" w:rsidP="00AC443E">
      <w:pPr>
        <w:pStyle w:val="Ttulo1"/>
        <w:spacing w:before="0" w:line="240" w:lineRule="auto"/>
        <w:jc w:val="center"/>
        <w:rPr>
          <w:rFonts w:asciiTheme="minorHAnsi" w:hAnsiTheme="minorHAnsi"/>
          <w:color w:val="auto"/>
          <w:sz w:val="24"/>
        </w:rPr>
      </w:pPr>
      <w:bookmarkStart w:id="39" w:name="_Toc436758485"/>
    </w:p>
    <w:p w:rsidR="00365E23" w:rsidRPr="008112F6" w:rsidRDefault="00365E23" w:rsidP="00AC443E">
      <w:pPr>
        <w:pStyle w:val="Ttulo1"/>
        <w:spacing w:before="0" w:line="240" w:lineRule="auto"/>
        <w:jc w:val="center"/>
        <w:rPr>
          <w:rFonts w:asciiTheme="minorHAnsi" w:hAnsiTheme="minorHAnsi"/>
          <w:color w:val="auto"/>
          <w:sz w:val="24"/>
        </w:rPr>
      </w:pPr>
    </w:p>
    <w:p w:rsidR="00DD2A96" w:rsidRPr="008112F6" w:rsidRDefault="00E201D5" w:rsidP="00AC443E">
      <w:pPr>
        <w:pStyle w:val="Ttulo1"/>
        <w:spacing w:before="0" w:line="240" w:lineRule="auto"/>
        <w:jc w:val="center"/>
        <w:rPr>
          <w:rFonts w:asciiTheme="minorHAnsi" w:hAnsiTheme="minorHAnsi"/>
          <w:color w:val="auto"/>
          <w:sz w:val="24"/>
        </w:rPr>
      </w:pPr>
      <w:r w:rsidRPr="008112F6">
        <w:rPr>
          <w:rFonts w:asciiTheme="minorHAnsi" w:hAnsiTheme="minorHAnsi"/>
          <w:color w:val="auto"/>
          <w:sz w:val="24"/>
        </w:rPr>
        <w:t>AÇÕES DE CURTA DURAÇÃO</w:t>
      </w:r>
      <w:bookmarkEnd w:id="39"/>
    </w:p>
    <w:p w:rsidR="001D09F4" w:rsidRPr="008112F6" w:rsidRDefault="001D09F4" w:rsidP="00AC443E">
      <w:pPr>
        <w:pStyle w:val="Ttulo2"/>
        <w:spacing w:before="0" w:line="240" w:lineRule="auto"/>
        <w:jc w:val="center"/>
        <w:rPr>
          <w:rFonts w:asciiTheme="minorHAnsi" w:hAnsiTheme="minorHAnsi"/>
          <w:color w:val="auto"/>
          <w:sz w:val="20"/>
          <w:szCs w:val="20"/>
        </w:rPr>
      </w:pPr>
    </w:p>
    <w:p w:rsidR="003A5876" w:rsidRPr="008112F6" w:rsidRDefault="00DD2A96" w:rsidP="00AC443E">
      <w:pPr>
        <w:pStyle w:val="Ttulo2"/>
        <w:spacing w:before="0" w:line="240" w:lineRule="auto"/>
        <w:ind w:right="-427"/>
        <w:jc w:val="center"/>
        <w:rPr>
          <w:rFonts w:asciiTheme="minorHAnsi" w:hAnsiTheme="minorHAnsi"/>
          <w:color w:val="auto"/>
          <w:sz w:val="20"/>
          <w:szCs w:val="20"/>
        </w:rPr>
      </w:pPr>
      <w:bookmarkStart w:id="40" w:name="_Toc436758486"/>
      <w:r w:rsidRPr="008112F6">
        <w:rPr>
          <w:rFonts w:asciiTheme="minorHAnsi" w:hAnsiTheme="minorHAnsi"/>
          <w:color w:val="auto"/>
          <w:sz w:val="20"/>
          <w:szCs w:val="20"/>
        </w:rPr>
        <w:t>Artigo 30</w:t>
      </w:r>
      <w:r w:rsidR="003A5876" w:rsidRPr="008112F6">
        <w:rPr>
          <w:rFonts w:asciiTheme="minorHAnsi" w:hAnsiTheme="minorHAnsi"/>
          <w:color w:val="auto"/>
          <w:sz w:val="20"/>
          <w:szCs w:val="20"/>
        </w:rPr>
        <w:t>.º</w:t>
      </w:r>
      <w:r w:rsidR="00147E08" w:rsidRPr="008112F6">
        <w:rPr>
          <w:rFonts w:asciiTheme="minorHAnsi" w:hAnsiTheme="minorHAnsi"/>
          <w:color w:val="auto"/>
          <w:sz w:val="20"/>
          <w:szCs w:val="20"/>
        </w:rPr>
        <w:t xml:space="preserve"> - </w:t>
      </w:r>
      <w:r w:rsidR="003A5876" w:rsidRPr="008112F6">
        <w:rPr>
          <w:rFonts w:asciiTheme="minorHAnsi" w:hAnsiTheme="minorHAnsi"/>
          <w:color w:val="auto"/>
          <w:sz w:val="20"/>
          <w:szCs w:val="20"/>
        </w:rPr>
        <w:t>Ações de curta duração</w:t>
      </w:r>
      <w:bookmarkEnd w:id="40"/>
    </w:p>
    <w:p w:rsidR="003A5876" w:rsidRPr="008112F6" w:rsidRDefault="003A5876" w:rsidP="00AC443E">
      <w:pPr>
        <w:spacing w:after="0" w:line="240" w:lineRule="auto"/>
        <w:ind w:left="-426" w:right="-427" w:firstLine="426"/>
        <w:jc w:val="both"/>
        <w:rPr>
          <w:sz w:val="20"/>
          <w:szCs w:val="20"/>
        </w:rPr>
      </w:pPr>
      <w:r w:rsidRPr="008112F6">
        <w:rPr>
          <w:sz w:val="20"/>
          <w:szCs w:val="20"/>
        </w:rPr>
        <w:t>A modalidade de Ações de Curta Duração (ACD) foi aprovada pelo Decreto-lei n.º 22/2015, de 11 de fevereiro. O Despacho n.º 5741/2015, de 29 de maio, fixou o processo de reconhecimento e certificação das ACD, bem como a competência dos órgãos no processo.</w:t>
      </w:r>
    </w:p>
    <w:p w:rsidR="003A5876" w:rsidRPr="008112F6" w:rsidRDefault="003A5876" w:rsidP="00AC443E">
      <w:pPr>
        <w:spacing w:after="0" w:line="240" w:lineRule="auto"/>
        <w:jc w:val="center"/>
        <w:rPr>
          <w:sz w:val="20"/>
          <w:szCs w:val="20"/>
        </w:rPr>
      </w:pPr>
    </w:p>
    <w:p w:rsidR="003A5876" w:rsidRPr="008112F6" w:rsidRDefault="003A5876" w:rsidP="00AC443E">
      <w:pPr>
        <w:pStyle w:val="Ttulo2"/>
        <w:spacing w:before="0" w:line="240" w:lineRule="auto"/>
        <w:ind w:right="-427"/>
        <w:jc w:val="center"/>
        <w:rPr>
          <w:rFonts w:asciiTheme="minorHAnsi" w:hAnsiTheme="minorHAnsi"/>
          <w:color w:val="auto"/>
          <w:sz w:val="20"/>
          <w:szCs w:val="20"/>
        </w:rPr>
      </w:pPr>
      <w:bookmarkStart w:id="41" w:name="_Toc436758487"/>
      <w:r w:rsidRPr="008112F6">
        <w:rPr>
          <w:rFonts w:asciiTheme="minorHAnsi" w:hAnsiTheme="minorHAnsi"/>
          <w:color w:val="auto"/>
          <w:sz w:val="20"/>
          <w:szCs w:val="20"/>
        </w:rPr>
        <w:t xml:space="preserve">Artigo </w:t>
      </w:r>
      <w:r w:rsidR="00DD2A96" w:rsidRPr="008112F6">
        <w:rPr>
          <w:rFonts w:asciiTheme="minorHAnsi" w:hAnsiTheme="minorHAnsi"/>
          <w:color w:val="auto"/>
          <w:sz w:val="20"/>
          <w:szCs w:val="20"/>
        </w:rPr>
        <w:t>31.º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Duração das ACD</w:t>
      </w:r>
      <w:bookmarkEnd w:id="41"/>
    </w:p>
    <w:p w:rsidR="003A5876" w:rsidRPr="008112F6" w:rsidRDefault="003A5876" w:rsidP="00AC443E">
      <w:pPr>
        <w:spacing w:after="0" w:line="240" w:lineRule="auto"/>
        <w:ind w:left="-426" w:right="-427" w:firstLine="426"/>
        <w:jc w:val="both"/>
        <w:rPr>
          <w:sz w:val="20"/>
          <w:szCs w:val="20"/>
        </w:rPr>
      </w:pPr>
      <w:r w:rsidRPr="008112F6">
        <w:rPr>
          <w:sz w:val="20"/>
          <w:szCs w:val="20"/>
        </w:rPr>
        <w:t>As ACD têm duração mínima de três horas e máxima de seis horas.</w:t>
      </w:r>
    </w:p>
    <w:p w:rsidR="003A5876" w:rsidRPr="008112F6" w:rsidRDefault="003A5876" w:rsidP="00AC443E">
      <w:pPr>
        <w:spacing w:after="0" w:line="240" w:lineRule="auto"/>
        <w:jc w:val="center"/>
        <w:rPr>
          <w:sz w:val="20"/>
          <w:szCs w:val="20"/>
        </w:rPr>
      </w:pPr>
    </w:p>
    <w:p w:rsidR="003A5876" w:rsidRPr="008112F6" w:rsidRDefault="003A5876" w:rsidP="00AC443E">
      <w:pPr>
        <w:pStyle w:val="Ttulo2"/>
        <w:spacing w:before="0" w:line="240" w:lineRule="auto"/>
        <w:ind w:right="-427"/>
        <w:jc w:val="center"/>
        <w:rPr>
          <w:rFonts w:asciiTheme="minorHAnsi" w:hAnsiTheme="minorHAnsi"/>
          <w:color w:val="auto"/>
          <w:sz w:val="20"/>
          <w:szCs w:val="20"/>
        </w:rPr>
      </w:pPr>
      <w:bookmarkStart w:id="42" w:name="_Toc436758488"/>
      <w:r w:rsidRPr="008112F6">
        <w:rPr>
          <w:rFonts w:asciiTheme="minorHAnsi" w:hAnsiTheme="minorHAnsi"/>
          <w:color w:val="auto"/>
          <w:sz w:val="20"/>
          <w:szCs w:val="20"/>
        </w:rPr>
        <w:t xml:space="preserve">Artigo </w:t>
      </w:r>
      <w:r w:rsidR="00DD2A96" w:rsidRPr="008112F6">
        <w:rPr>
          <w:rFonts w:asciiTheme="minorHAnsi" w:hAnsiTheme="minorHAnsi"/>
          <w:color w:val="auto"/>
          <w:sz w:val="20"/>
          <w:szCs w:val="20"/>
        </w:rPr>
        <w:t>32.º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Requerimento para reconhecimento</w:t>
      </w:r>
      <w:bookmarkEnd w:id="42"/>
    </w:p>
    <w:p w:rsidR="003A5876" w:rsidRPr="008112F6" w:rsidRDefault="003A5876" w:rsidP="00AC443E">
      <w:pPr>
        <w:spacing w:after="0" w:line="240" w:lineRule="auto"/>
        <w:ind w:left="-426" w:right="-427" w:firstLine="426"/>
        <w:jc w:val="both"/>
        <w:rPr>
          <w:sz w:val="20"/>
          <w:szCs w:val="20"/>
        </w:rPr>
      </w:pPr>
      <w:r w:rsidRPr="008112F6">
        <w:rPr>
          <w:sz w:val="20"/>
          <w:szCs w:val="20"/>
        </w:rPr>
        <w:t xml:space="preserve">Conforme estabelece o referido despacho, o reconhecimento das ACD carece da apresentação de requerimento a remeter ao CFAC e pode ser apresentado: </w:t>
      </w:r>
    </w:p>
    <w:p w:rsidR="003A5876" w:rsidRPr="008112F6" w:rsidRDefault="003A5876" w:rsidP="00AC443E">
      <w:pPr>
        <w:pStyle w:val="PargrafodaLista"/>
        <w:numPr>
          <w:ilvl w:val="0"/>
          <w:numId w:val="55"/>
        </w:numPr>
        <w:spacing w:after="0" w:line="240" w:lineRule="auto"/>
        <w:ind w:right="-427" w:hanging="294"/>
        <w:jc w:val="both"/>
        <w:rPr>
          <w:sz w:val="20"/>
          <w:szCs w:val="20"/>
        </w:rPr>
      </w:pPr>
      <w:r w:rsidRPr="008112F6">
        <w:rPr>
          <w:sz w:val="20"/>
          <w:szCs w:val="20"/>
        </w:rPr>
        <w:t xml:space="preserve">Pelo Diretor(a) de Escola/AE associado(a) onde se realizou a ação; </w:t>
      </w:r>
    </w:p>
    <w:p w:rsidR="003A5876" w:rsidRPr="008112F6" w:rsidRDefault="003A5876" w:rsidP="00AC443E">
      <w:pPr>
        <w:pStyle w:val="PargrafodaLista"/>
        <w:numPr>
          <w:ilvl w:val="0"/>
          <w:numId w:val="55"/>
        </w:numPr>
        <w:spacing w:after="0" w:line="240" w:lineRule="auto"/>
        <w:ind w:right="-427" w:hanging="294"/>
        <w:jc w:val="both"/>
        <w:rPr>
          <w:sz w:val="20"/>
          <w:szCs w:val="20"/>
        </w:rPr>
      </w:pPr>
      <w:r w:rsidRPr="008112F6">
        <w:rPr>
          <w:sz w:val="20"/>
          <w:szCs w:val="20"/>
        </w:rPr>
        <w:t xml:space="preserve">A título individual, pelo interessado. </w:t>
      </w:r>
    </w:p>
    <w:p w:rsidR="00A80B4F" w:rsidRPr="008112F6" w:rsidRDefault="00A80B4F" w:rsidP="00AC443E">
      <w:pPr>
        <w:spacing w:after="0" w:line="240" w:lineRule="auto"/>
        <w:jc w:val="center"/>
        <w:rPr>
          <w:sz w:val="20"/>
          <w:szCs w:val="20"/>
        </w:rPr>
      </w:pPr>
    </w:p>
    <w:p w:rsidR="003A5876" w:rsidRPr="008112F6" w:rsidRDefault="003A5876" w:rsidP="00AC443E">
      <w:pPr>
        <w:pStyle w:val="Ttulo2"/>
        <w:spacing w:before="0" w:line="240" w:lineRule="auto"/>
        <w:ind w:right="-427"/>
        <w:jc w:val="center"/>
        <w:rPr>
          <w:rFonts w:asciiTheme="minorHAnsi" w:hAnsiTheme="minorHAnsi"/>
          <w:color w:val="auto"/>
          <w:sz w:val="20"/>
          <w:szCs w:val="20"/>
        </w:rPr>
      </w:pPr>
      <w:bookmarkStart w:id="43" w:name="_Toc436758489"/>
      <w:r w:rsidRPr="008112F6">
        <w:rPr>
          <w:rFonts w:asciiTheme="minorHAnsi" w:hAnsiTheme="minorHAnsi"/>
          <w:color w:val="auto"/>
          <w:sz w:val="20"/>
          <w:szCs w:val="20"/>
        </w:rPr>
        <w:t xml:space="preserve">Artigo </w:t>
      </w:r>
      <w:r w:rsidR="00DD2A96" w:rsidRPr="008112F6">
        <w:rPr>
          <w:rFonts w:asciiTheme="minorHAnsi" w:hAnsiTheme="minorHAnsi"/>
          <w:color w:val="auto"/>
          <w:sz w:val="20"/>
          <w:szCs w:val="20"/>
        </w:rPr>
        <w:t>33.º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Envio de requerimento/ Formulários</w:t>
      </w:r>
      <w:bookmarkEnd w:id="43"/>
    </w:p>
    <w:p w:rsidR="003A5876" w:rsidRPr="008112F6" w:rsidRDefault="003A5876" w:rsidP="00AC443E">
      <w:pPr>
        <w:pStyle w:val="PargrafodaLista"/>
        <w:numPr>
          <w:ilvl w:val="0"/>
          <w:numId w:val="51"/>
        </w:numPr>
        <w:spacing w:after="0" w:line="240" w:lineRule="auto"/>
        <w:ind w:left="0" w:right="-427" w:hanging="567"/>
        <w:jc w:val="both"/>
        <w:rPr>
          <w:sz w:val="20"/>
          <w:szCs w:val="20"/>
        </w:rPr>
      </w:pPr>
      <w:r w:rsidRPr="008112F6">
        <w:rPr>
          <w:sz w:val="20"/>
          <w:szCs w:val="20"/>
        </w:rPr>
        <w:t xml:space="preserve">O requerimento mencionado no artigo anterior é remetido ao CFAC, via correio eletrónico, até 30 dias após o final da ação a que respeita, acompanhado </w:t>
      </w:r>
      <w:proofErr w:type="gramStart"/>
      <w:r w:rsidRPr="008112F6">
        <w:rPr>
          <w:sz w:val="20"/>
          <w:szCs w:val="20"/>
        </w:rPr>
        <w:t>de</w:t>
      </w:r>
      <w:proofErr w:type="gramEnd"/>
      <w:r w:rsidRPr="008112F6">
        <w:rPr>
          <w:sz w:val="20"/>
          <w:szCs w:val="20"/>
        </w:rPr>
        <w:t>:</w:t>
      </w:r>
    </w:p>
    <w:p w:rsidR="003A5876" w:rsidRPr="008112F6" w:rsidRDefault="003A5876" w:rsidP="00F25244">
      <w:pPr>
        <w:pStyle w:val="PargrafodaLista"/>
        <w:numPr>
          <w:ilvl w:val="0"/>
          <w:numId w:val="47"/>
        </w:numPr>
        <w:spacing w:after="0" w:line="240" w:lineRule="auto"/>
        <w:ind w:left="284" w:right="-427" w:hanging="284"/>
        <w:jc w:val="both"/>
        <w:rPr>
          <w:sz w:val="20"/>
          <w:szCs w:val="20"/>
        </w:rPr>
      </w:pPr>
      <w:r w:rsidRPr="008112F6">
        <w:rPr>
          <w:sz w:val="20"/>
          <w:szCs w:val="20"/>
        </w:rPr>
        <w:t xml:space="preserve">Programa temático da atividade de formação, onde conste: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designação</w:t>
      </w:r>
      <w:proofErr w:type="gramEnd"/>
      <w:r w:rsidRPr="008112F6">
        <w:rPr>
          <w:sz w:val="20"/>
          <w:szCs w:val="20"/>
        </w:rPr>
        <w:t xml:space="preserve"> da ação;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número</w:t>
      </w:r>
      <w:proofErr w:type="gramEnd"/>
      <w:r w:rsidRPr="008112F6">
        <w:rPr>
          <w:sz w:val="20"/>
          <w:szCs w:val="20"/>
        </w:rPr>
        <w:t xml:space="preserve"> de horas;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enquadramento</w:t>
      </w:r>
      <w:proofErr w:type="gramEnd"/>
      <w:r w:rsidRPr="008112F6">
        <w:rPr>
          <w:sz w:val="20"/>
          <w:szCs w:val="20"/>
        </w:rPr>
        <w:t xml:space="preserve"> da ação;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temas</w:t>
      </w:r>
      <w:proofErr w:type="gramEnd"/>
      <w:r w:rsidRPr="008112F6">
        <w:rPr>
          <w:sz w:val="20"/>
          <w:szCs w:val="20"/>
        </w:rPr>
        <w:t xml:space="preserve"> abordados;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nome</w:t>
      </w:r>
      <w:proofErr w:type="gramEnd"/>
      <w:r w:rsidRPr="008112F6">
        <w:rPr>
          <w:sz w:val="20"/>
          <w:szCs w:val="20"/>
        </w:rPr>
        <w:t xml:space="preserve"> da entidade ou entidades promotoras;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nome</w:t>
      </w:r>
      <w:proofErr w:type="gramEnd"/>
      <w:r w:rsidRPr="008112F6">
        <w:rPr>
          <w:sz w:val="20"/>
          <w:szCs w:val="20"/>
        </w:rPr>
        <w:t xml:space="preserve"> e grau académico do formador ou formadores envolvidos;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público-alvo</w:t>
      </w:r>
      <w:proofErr w:type="gramEnd"/>
      <w:r w:rsidRPr="008112F6">
        <w:rPr>
          <w:sz w:val="20"/>
          <w:szCs w:val="20"/>
        </w:rPr>
        <w:t xml:space="preserve">;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lastRenderedPageBreak/>
        <w:t>cronograma</w:t>
      </w:r>
      <w:proofErr w:type="gramEnd"/>
      <w:r w:rsidRPr="008112F6">
        <w:rPr>
          <w:sz w:val="20"/>
          <w:szCs w:val="20"/>
        </w:rPr>
        <w:t xml:space="preserve">; </w:t>
      </w:r>
    </w:p>
    <w:p w:rsidR="003A5876" w:rsidRPr="008112F6" w:rsidRDefault="003A5876" w:rsidP="00F25244">
      <w:pPr>
        <w:pStyle w:val="PargrafodaLista"/>
        <w:numPr>
          <w:ilvl w:val="0"/>
          <w:numId w:val="50"/>
        </w:numPr>
        <w:spacing w:after="0" w:line="240" w:lineRule="auto"/>
        <w:ind w:left="568" w:right="-427" w:hanging="284"/>
        <w:jc w:val="both"/>
        <w:rPr>
          <w:sz w:val="20"/>
          <w:szCs w:val="20"/>
        </w:rPr>
      </w:pPr>
      <w:proofErr w:type="gramStart"/>
      <w:r w:rsidRPr="008112F6">
        <w:rPr>
          <w:sz w:val="20"/>
          <w:szCs w:val="20"/>
        </w:rPr>
        <w:t>local</w:t>
      </w:r>
      <w:proofErr w:type="gramEnd"/>
      <w:r w:rsidRPr="008112F6">
        <w:rPr>
          <w:sz w:val="20"/>
          <w:szCs w:val="20"/>
        </w:rPr>
        <w:t xml:space="preserve"> e ano de realização.</w:t>
      </w:r>
    </w:p>
    <w:p w:rsidR="003A5876" w:rsidRPr="008112F6" w:rsidRDefault="003A5876" w:rsidP="00F25244">
      <w:pPr>
        <w:pStyle w:val="PargrafodaLista"/>
        <w:numPr>
          <w:ilvl w:val="0"/>
          <w:numId w:val="47"/>
        </w:numPr>
        <w:spacing w:after="0" w:line="240" w:lineRule="auto"/>
        <w:ind w:left="284" w:right="-427" w:hanging="284"/>
        <w:jc w:val="both"/>
        <w:rPr>
          <w:b/>
          <w:sz w:val="20"/>
          <w:szCs w:val="20"/>
        </w:rPr>
      </w:pPr>
      <w:r w:rsidRPr="008112F6">
        <w:rPr>
          <w:sz w:val="20"/>
          <w:szCs w:val="20"/>
        </w:rPr>
        <w:t xml:space="preserve">Lista de presenças/ certificado ou declaração de presença dos participantes na ACD, onde conste: </w:t>
      </w:r>
    </w:p>
    <w:p w:rsidR="003A5876" w:rsidRPr="008112F6" w:rsidRDefault="003A5876" w:rsidP="00F25244">
      <w:pPr>
        <w:pStyle w:val="PargrafodaLista"/>
        <w:numPr>
          <w:ilvl w:val="0"/>
          <w:numId w:val="49"/>
        </w:numPr>
        <w:tabs>
          <w:tab w:val="left" w:pos="567"/>
        </w:tabs>
        <w:spacing w:after="0" w:line="240" w:lineRule="auto"/>
        <w:ind w:left="284" w:right="-427" w:firstLine="0"/>
        <w:jc w:val="both"/>
        <w:rPr>
          <w:b/>
          <w:sz w:val="20"/>
          <w:szCs w:val="20"/>
        </w:rPr>
      </w:pPr>
      <w:proofErr w:type="gramStart"/>
      <w:r w:rsidRPr="008112F6">
        <w:rPr>
          <w:sz w:val="20"/>
          <w:szCs w:val="20"/>
        </w:rPr>
        <w:t>nome</w:t>
      </w:r>
      <w:proofErr w:type="gramEnd"/>
      <w:r w:rsidRPr="008112F6">
        <w:rPr>
          <w:sz w:val="20"/>
          <w:szCs w:val="20"/>
        </w:rPr>
        <w:t xml:space="preserve"> completo;</w:t>
      </w:r>
    </w:p>
    <w:p w:rsidR="003A5876" w:rsidRPr="008112F6" w:rsidRDefault="003A5876" w:rsidP="00F25244">
      <w:pPr>
        <w:pStyle w:val="PargrafodaLista"/>
        <w:numPr>
          <w:ilvl w:val="0"/>
          <w:numId w:val="49"/>
        </w:numPr>
        <w:tabs>
          <w:tab w:val="left" w:pos="567"/>
        </w:tabs>
        <w:spacing w:after="0" w:line="240" w:lineRule="auto"/>
        <w:ind w:left="284" w:right="-427" w:firstLine="0"/>
        <w:jc w:val="both"/>
        <w:rPr>
          <w:b/>
          <w:sz w:val="20"/>
          <w:szCs w:val="20"/>
        </w:rPr>
      </w:pPr>
      <w:r w:rsidRPr="008112F6">
        <w:rPr>
          <w:sz w:val="20"/>
          <w:szCs w:val="20"/>
        </w:rPr>
        <w:t xml:space="preserve"> </w:t>
      </w:r>
      <w:proofErr w:type="gramStart"/>
      <w:r w:rsidRPr="008112F6">
        <w:rPr>
          <w:sz w:val="20"/>
          <w:szCs w:val="20"/>
        </w:rPr>
        <w:t>n.º</w:t>
      </w:r>
      <w:proofErr w:type="gramEnd"/>
      <w:r w:rsidRPr="008112F6">
        <w:rPr>
          <w:sz w:val="20"/>
          <w:szCs w:val="20"/>
        </w:rPr>
        <w:t xml:space="preserve"> do BI/CC;</w:t>
      </w:r>
    </w:p>
    <w:p w:rsidR="003A5876" w:rsidRPr="008112F6" w:rsidRDefault="003A5876" w:rsidP="00F25244">
      <w:pPr>
        <w:pStyle w:val="PargrafodaLista"/>
        <w:numPr>
          <w:ilvl w:val="0"/>
          <w:numId w:val="49"/>
        </w:numPr>
        <w:tabs>
          <w:tab w:val="left" w:pos="567"/>
        </w:tabs>
        <w:spacing w:after="0" w:line="240" w:lineRule="auto"/>
        <w:ind w:left="284" w:right="-427" w:firstLine="0"/>
        <w:jc w:val="both"/>
        <w:rPr>
          <w:b/>
          <w:sz w:val="20"/>
          <w:szCs w:val="20"/>
        </w:rPr>
      </w:pPr>
      <w:proofErr w:type="gramStart"/>
      <w:r w:rsidRPr="008112F6">
        <w:rPr>
          <w:sz w:val="20"/>
          <w:szCs w:val="20"/>
        </w:rPr>
        <w:t>código</w:t>
      </w:r>
      <w:proofErr w:type="gramEnd"/>
      <w:r w:rsidRPr="008112F6">
        <w:rPr>
          <w:sz w:val="20"/>
          <w:szCs w:val="20"/>
        </w:rPr>
        <w:t xml:space="preserve"> do grupo de recrutamento;</w:t>
      </w:r>
    </w:p>
    <w:p w:rsidR="003A5876" w:rsidRPr="008112F6" w:rsidRDefault="003A5876" w:rsidP="00F25244">
      <w:pPr>
        <w:pStyle w:val="PargrafodaLista"/>
        <w:numPr>
          <w:ilvl w:val="0"/>
          <w:numId w:val="49"/>
        </w:numPr>
        <w:tabs>
          <w:tab w:val="left" w:pos="567"/>
        </w:tabs>
        <w:spacing w:after="0" w:line="240" w:lineRule="auto"/>
        <w:ind w:left="284" w:right="-427" w:firstLine="0"/>
        <w:jc w:val="both"/>
        <w:rPr>
          <w:b/>
          <w:sz w:val="20"/>
          <w:szCs w:val="20"/>
        </w:rPr>
      </w:pPr>
      <w:r w:rsidRPr="008112F6">
        <w:rPr>
          <w:sz w:val="20"/>
          <w:szCs w:val="20"/>
        </w:rPr>
        <w:t>Escola/AE onde exerce funções;</w:t>
      </w:r>
    </w:p>
    <w:p w:rsidR="003A5876" w:rsidRPr="008112F6" w:rsidRDefault="003A5876" w:rsidP="00F25244">
      <w:pPr>
        <w:pStyle w:val="PargrafodaLista"/>
        <w:numPr>
          <w:ilvl w:val="0"/>
          <w:numId w:val="49"/>
        </w:numPr>
        <w:tabs>
          <w:tab w:val="left" w:pos="567"/>
        </w:tabs>
        <w:spacing w:after="0" w:line="240" w:lineRule="auto"/>
        <w:ind w:left="284" w:right="-427" w:firstLine="0"/>
        <w:jc w:val="both"/>
        <w:rPr>
          <w:b/>
          <w:sz w:val="20"/>
          <w:szCs w:val="20"/>
        </w:rPr>
      </w:pPr>
      <w:proofErr w:type="gramStart"/>
      <w:r w:rsidRPr="008112F6">
        <w:rPr>
          <w:sz w:val="20"/>
          <w:szCs w:val="20"/>
        </w:rPr>
        <w:t>assinatura</w:t>
      </w:r>
      <w:proofErr w:type="gramEnd"/>
      <w:r w:rsidRPr="008112F6">
        <w:rPr>
          <w:sz w:val="20"/>
          <w:szCs w:val="20"/>
        </w:rPr>
        <w:t xml:space="preserve">;  </w:t>
      </w:r>
    </w:p>
    <w:p w:rsidR="003A5876" w:rsidRPr="008112F6" w:rsidRDefault="003A5876" w:rsidP="00F25244">
      <w:pPr>
        <w:pStyle w:val="PargrafodaLista"/>
        <w:numPr>
          <w:ilvl w:val="0"/>
          <w:numId w:val="56"/>
        </w:numPr>
        <w:spacing w:after="0" w:line="240" w:lineRule="auto"/>
        <w:ind w:left="0" w:right="-427" w:hanging="567"/>
        <w:jc w:val="both"/>
        <w:rPr>
          <w:b/>
          <w:sz w:val="20"/>
          <w:szCs w:val="20"/>
        </w:rPr>
      </w:pPr>
      <w:r w:rsidRPr="008112F6">
        <w:rPr>
          <w:sz w:val="20"/>
          <w:szCs w:val="20"/>
        </w:rPr>
        <w:t xml:space="preserve">Existem formulários próprios para </w:t>
      </w:r>
      <w:hyperlink r:id="rId16" w:history="1">
        <w:r w:rsidRPr="008112F6">
          <w:rPr>
            <w:rStyle w:val="Hiperligao"/>
            <w:color w:val="auto"/>
            <w:sz w:val="20"/>
            <w:szCs w:val="20"/>
          </w:rPr>
          <w:t>requerimento</w:t>
        </w:r>
      </w:hyperlink>
      <w:r w:rsidRPr="008112F6">
        <w:rPr>
          <w:sz w:val="20"/>
          <w:szCs w:val="20"/>
        </w:rPr>
        <w:t xml:space="preserve"> e </w:t>
      </w:r>
      <w:hyperlink r:id="rId17" w:history="1">
        <w:r w:rsidRPr="008112F6">
          <w:rPr>
            <w:rStyle w:val="Hiperligao"/>
            <w:color w:val="auto"/>
            <w:sz w:val="20"/>
            <w:szCs w:val="20"/>
          </w:rPr>
          <w:t>lista de presenças</w:t>
        </w:r>
      </w:hyperlink>
      <w:r w:rsidRPr="008112F6">
        <w:rPr>
          <w:sz w:val="20"/>
          <w:szCs w:val="20"/>
        </w:rPr>
        <w:t xml:space="preserve"> disponíveis no </w:t>
      </w:r>
      <w:proofErr w:type="gramStart"/>
      <w:r w:rsidRPr="008112F6">
        <w:rPr>
          <w:i/>
          <w:sz w:val="20"/>
          <w:szCs w:val="20"/>
        </w:rPr>
        <w:t>site</w:t>
      </w:r>
      <w:proofErr w:type="gramEnd"/>
      <w:r w:rsidRPr="008112F6">
        <w:rPr>
          <w:sz w:val="20"/>
          <w:szCs w:val="20"/>
        </w:rPr>
        <w:t xml:space="preserve"> do CFAC.</w:t>
      </w:r>
    </w:p>
    <w:p w:rsidR="003A5876" w:rsidRPr="008112F6" w:rsidRDefault="003A5876" w:rsidP="00F25244">
      <w:pPr>
        <w:pStyle w:val="PargrafodaLista"/>
        <w:spacing w:after="0" w:line="240" w:lineRule="auto"/>
        <w:ind w:left="360" w:right="-427"/>
        <w:jc w:val="center"/>
        <w:rPr>
          <w:b/>
          <w:sz w:val="20"/>
          <w:szCs w:val="20"/>
        </w:rPr>
      </w:pPr>
    </w:p>
    <w:p w:rsidR="003A5876" w:rsidRPr="008112F6" w:rsidRDefault="003A5876" w:rsidP="00147E08">
      <w:pPr>
        <w:pStyle w:val="Ttulo2"/>
        <w:spacing w:before="0" w:line="240" w:lineRule="auto"/>
        <w:ind w:right="-427"/>
        <w:jc w:val="center"/>
        <w:rPr>
          <w:rFonts w:asciiTheme="minorHAnsi" w:hAnsiTheme="minorHAnsi"/>
          <w:color w:val="auto"/>
          <w:sz w:val="20"/>
          <w:szCs w:val="20"/>
        </w:rPr>
      </w:pPr>
      <w:bookmarkStart w:id="44" w:name="_Toc436758490"/>
      <w:r w:rsidRPr="008112F6">
        <w:rPr>
          <w:rFonts w:asciiTheme="minorHAnsi" w:hAnsiTheme="minorHAnsi"/>
          <w:color w:val="auto"/>
          <w:sz w:val="20"/>
          <w:szCs w:val="20"/>
        </w:rPr>
        <w:t xml:space="preserve">Artigo </w:t>
      </w:r>
      <w:r w:rsidR="00DD2A96" w:rsidRPr="008112F6">
        <w:rPr>
          <w:rFonts w:asciiTheme="minorHAnsi" w:hAnsiTheme="minorHAnsi"/>
          <w:color w:val="auto"/>
          <w:sz w:val="20"/>
          <w:szCs w:val="20"/>
        </w:rPr>
        <w:t>34.º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Reconhecimento / Procedimentos para decisão</w:t>
      </w:r>
      <w:bookmarkEnd w:id="44"/>
    </w:p>
    <w:p w:rsidR="003A5876" w:rsidRPr="008112F6" w:rsidRDefault="003A5876" w:rsidP="00F25244">
      <w:pPr>
        <w:pStyle w:val="Default"/>
        <w:numPr>
          <w:ilvl w:val="0"/>
          <w:numId w:val="52"/>
        </w:numPr>
        <w:ind w:left="0" w:right="-427" w:hanging="567"/>
        <w:jc w:val="both"/>
        <w:rPr>
          <w:rFonts w:asciiTheme="minorHAnsi" w:hAnsiTheme="minorHAnsi"/>
          <w:bCs/>
          <w:color w:val="auto"/>
          <w:sz w:val="20"/>
          <w:szCs w:val="20"/>
        </w:rPr>
      </w:pPr>
      <w:r w:rsidRPr="008112F6">
        <w:rPr>
          <w:rFonts w:asciiTheme="minorHAnsi" w:hAnsiTheme="minorHAnsi"/>
          <w:bCs/>
          <w:color w:val="auto"/>
          <w:sz w:val="20"/>
          <w:szCs w:val="20"/>
        </w:rPr>
        <w:t>A competência para reconhecimento das ações de curta duração é do conselho de diretores da comissão pedagógica.</w:t>
      </w:r>
    </w:p>
    <w:p w:rsidR="003A5876" w:rsidRPr="008112F6" w:rsidRDefault="003A5876" w:rsidP="00F25244">
      <w:pPr>
        <w:pStyle w:val="Default"/>
        <w:numPr>
          <w:ilvl w:val="0"/>
          <w:numId w:val="53"/>
        </w:numPr>
        <w:ind w:left="0" w:right="-427" w:hanging="567"/>
        <w:jc w:val="both"/>
        <w:rPr>
          <w:rFonts w:asciiTheme="minorHAnsi" w:hAnsiTheme="minorHAnsi"/>
          <w:color w:val="auto"/>
          <w:sz w:val="20"/>
          <w:szCs w:val="20"/>
        </w:rPr>
      </w:pPr>
      <w:r w:rsidRPr="008112F6">
        <w:rPr>
          <w:rFonts w:asciiTheme="minorHAnsi" w:hAnsiTheme="minorHAnsi"/>
          <w:color w:val="auto"/>
          <w:sz w:val="20"/>
          <w:szCs w:val="20"/>
        </w:rPr>
        <w:t xml:space="preserve">Para o reconhecimento das atividades de formação apresentadas em requerimento nos termos do artigo anterior, será utilizado o seguinte procedimento: </w:t>
      </w:r>
    </w:p>
    <w:p w:rsidR="003A5876" w:rsidRPr="008112F6" w:rsidRDefault="003A5876" w:rsidP="00F25244">
      <w:pPr>
        <w:pStyle w:val="Default"/>
        <w:numPr>
          <w:ilvl w:val="0"/>
          <w:numId w:val="57"/>
        </w:numPr>
        <w:ind w:right="-427"/>
        <w:jc w:val="both"/>
        <w:rPr>
          <w:rFonts w:asciiTheme="minorHAnsi" w:hAnsiTheme="minorHAnsi"/>
          <w:color w:val="auto"/>
          <w:sz w:val="20"/>
          <w:szCs w:val="20"/>
        </w:rPr>
      </w:pPr>
      <w:r w:rsidRPr="008112F6">
        <w:rPr>
          <w:rFonts w:asciiTheme="minorHAnsi" w:hAnsiTheme="minorHAnsi"/>
          <w:color w:val="auto"/>
          <w:sz w:val="20"/>
          <w:szCs w:val="20"/>
        </w:rPr>
        <w:t xml:space="preserve">Depois de analisado o requerimento e verificada a conformidade com o legalmente estabelecido, é elaborado o respetivo parecer pelo Diretor do CFAC no qual consta uma proposta de decisão. </w:t>
      </w:r>
    </w:p>
    <w:p w:rsidR="003A5876" w:rsidRPr="008112F6" w:rsidRDefault="003A5876" w:rsidP="00F25244">
      <w:pPr>
        <w:pStyle w:val="Default"/>
        <w:numPr>
          <w:ilvl w:val="0"/>
          <w:numId w:val="57"/>
        </w:numPr>
        <w:ind w:right="-427"/>
        <w:jc w:val="both"/>
        <w:rPr>
          <w:rFonts w:asciiTheme="minorHAnsi" w:hAnsiTheme="minorHAnsi"/>
          <w:color w:val="auto"/>
          <w:sz w:val="20"/>
          <w:szCs w:val="20"/>
        </w:rPr>
      </w:pPr>
      <w:r w:rsidRPr="008112F6">
        <w:rPr>
          <w:rFonts w:asciiTheme="minorHAnsi" w:hAnsiTheme="minorHAnsi"/>
          <w:color w:val="auto"/>
          <w:sz w:val="20"/>
          <w:szCs w:val="20"/>
        </w:rPr>
        <w:t>Os documentos que constitu</w:t>
      </w:r>
      <w:r w:rsidR="00A76D74" w:rsidRPr="008112F6">
        <w:rPr>
          <w:rFonts w:asciiTheme="minorHAnsi" w:hAnsiTheme="minorHAnsi"/>
          <w:color w:val="auto"/>
          <w:sz w:val="20"/>
          <w:szCs w:val="20"/>
        </w:rPr>
        <w:t xml:space="preserve">em o processo de </w:t>
      </w:r>
      <w:proofErr w:type="gramStart"/>
      <w:r w:rsidR="00A76D74" w:rsidRPr="008112F6">
        <w:rPr>
          <w:rFonts w:asciiTheme="minorHAnsi" w:hAnsiTheme="minorHAnsi"/>
          <w:color w:val="auto"/>
          <w:sz w:val="20"/>
          <w:szCs w:val="20"/>
        </w:rPr>
        <w:t xml:space="preserve">reconhecimento </w:t>
      </w:r>
      <w:r w:rsidRPr="008112F6">
        <w:rPr>
          <w:rFonts w:asciiTheme="minorHAnsi" w:hAnsiTheme="minorHAnsi"/>
          <w:color w:val="auto"/>
          <w:sz w:val="20"/>
          <w:szCs w:val="20"/>
        </w:rPr>
        <w:t>constantes</w:t>
      </w:r>
      <w:proofErr w:type="gramEnd"/>
      <w:r w:rsidRPr="008112F6">
        <w:rPr>
          <w:rFonts w:asciiTheme="minorHAnsi" w:hAnsiTheme="minorHAnsi"/>
          <w:color w:val="auto"/>
          <w:sz w:val="20"/>
          <w:szCs w:val="20"/>
        </w:rPr>
        <w:t xml:space="preserve"> do artigo </w:t>
      </w:r>
      <w:r w:rsidR="009C5112" w:rsidRPr="008112F6">
        <w:rPr>
          <w:rFonts w:asciiTheme="minorHAnsi" w:hAnsiTheme="minorHAnsi"/>
          <w:color w:val="auto"/>
          <w:sz w:val="20"/>
          <w:szCs w:val="20"/>
        </w:rPr>
        <w:t>33.º</w:t>
      </w:r>
      <w:r w:rsidRPr="008112F6">
        <w:rPr>
          <w:rFonts w:asciiTheme="minorHAnsi" w:hAnsiTheme="minorHAnsi"/>
          <w:color w:val="auto"/>
          <w:sz w:val="20"/>
          <w:szCs w:val="20"/>
        </w:rPr>
        <w:t>, bem como o parecer do Diretor, são disponibilizados aos membros do Conselho de Diretores da Comissão Pedagógica até 48 horas antes do início da reunião onde serão apreciados.</w:t>
      </w:r>
    </w:p>
    <w:p w:rsidR="003A5876" w:rsidRPr="008112F6" w:rsidRDefault="003A5876" w:rsidP="00F25244">
      <w:pPr>
        <w:pStyle w:val="Default"/>
        <w:numPr>
          <w:ilvl w:val="0"/>
          <w:numId w:val="57"/>
        </w:numPr>
        <w:ind w:right="-427"/>
        <w:jc w:val="both"/>
        <w:rPr>
          <w:rFonts w:asciiTheme="minorHAnsi" w:hAnsiTheme="minorHAnsi"/>
          <w:color w:val="auto"/>
          <w:sz w:val="20"/>
          <w:szCs w:val="20"/>
        </w:rPr>
      </w:pPr>
      <w:r w:rsidRPr="008112F6">
        <w:rPr>
          <w:rFonts w:asciiTheme="minorHAnsi" w:hAnsiTheme="minorHAnsi"/>
          <w:color w:val="auto"/>
          <w:sz w:val="20"/>
          <w:szCs w:val="20"/>
        </w:rPr>
        <w:t>Com base na documentação e no parecer do diretor do CFAC, o Conselho de Diretores delibera sobre o respetivo reconhecimento.</w:t>
      </w:r>
    </w:p>
    <w:p w:rsidR="003A5876" w:rsidRPr="008112F6" w:rsidRDefault="003A5876" w:rsidP="00F25244">
      <w:pPr>
        <w:pStyle w:val="Default"/>
        <w:numPr>
          <w:ilvl w:val="0"/>
          <w:numId w:val="54"/>
        </w:numPr>
        <w:ind w:left="0" w:right="-427" w:hanging="426"/>
        <w:jc w:val="both"/>
        <w:rPr>
          <w:rFonts w:asciiTheme="minorHAnsi" w:hAnsiTheme="minorHAnsi"/>
          <w:color w:val="auto"/>
          <w:sz w:val="20"/>
          <w:szCs w:val="20"/>
        </w:rPr>
      </w:pPr>
      <w:r w:rsidRPr="008112F6">
        <w:rPr>
          <w:rFonts w:asciiTheme="minorHAnsi" w:hAnsiTheme="minorHAnsi"/>
          <w:color w:val="auto"/>
          <w:sz w:val="20"/>
          <w:szCs w:val="20"/>
        </w:rPr>
        <w:t>O CFAC só aprecia processos de reconhecimento de ações realizadas na sua área geográfica.</w:t>
      </w:r>
    </w:p>
    <w:p w:rsidR="003A5876" w:rsidRPr="008112F6" w:rsidRDefault="003A5876" w:rsidP="00F25244">
      <w:pPr>
        <w:pStyle w:val="Default"/>
        <w:jc w:val="center"/>
        <w:rPr>
          <w:rFonts w:asciiTheme="minorHAnsi" w:hAnsiTheme="minorHAnsi"/>
          <w:color w:val="auto"/>
          <w:sz w:val="20"/>
          <w:szCs w:val="20"/>
        </w:rPr>
      </w:pPr>
    </w:p>
    <w:p w:rsidR="003A5876" w:rsidRPr="008112F6" w:rsidRDefault="003A5876" w:rsidP="00147E08">
      <w:pPr>
        <w:pStyle w:val="Ttulo2"/>
        <w:spacing w:before="0" w:line="240" w:lineRule="auto"/>
        <w:ind w:right="-427"/>
        <w:jc w:val="center"/>
        <w:rPr>
          <w:rFonts w:asciiTheme="minorHAnsi" w:hAnsiTheme="minorHAnsi"/>
          <w:color w:val="auto"/>
          <w:sz w:val="20"/>
          <w:szCs w:val="20"/>
        </w:rPr>
      </w:pPr>
      <w:bookmarkStart w:id="45" w:name="_Toc436758491"/>
      <w:r w:rsidRPr="008112F6">
        <w:rPr>
          <w:rFonts w:asciiTheme="minorHAnsi" w:hAnsiTheme="minorHAnsi"/>
          <w:color w:val="auto"/>
          <w:sz w:val="20"/>
          <w:szCs w:val="20"/>
        </w:rPr>
        <w:t xml:space="preserve">Artigo </w:t>
      </w:r>
      <w:r w:rsidR="00DD2A96" w:rsidRPr="008112F6">
        <w:rPr>
          <w:rFonts w:asciiTheme="minorHAnsi" w:hAnsiTheme="minorHAnsi"/>
          <w:color w:val="auto"/>
          <w:sz w:val="20"/>
          <w:szCs w:val="20"/>
        </w:rPr>
        <w:t>35.º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Emissão e entrega de certificados</w:t>
      </w:r>
      <w:bookmarkEnd w:id="45"/>
    </w:p>
    <w:p w:rsidR="003A5876" w:rsidRPr="008112F6" w:rsidRDefault="003A5876" w:rsidP="00F25244">
      <w:pPr>
        <w:pStyle w:val="Default"/>
        <w:numPr>
          <w:ilvl w:val="0"/>
          <w:numId w:val="48"/>
        </w:numPr>
        <w:ind w:left="0" w:right="-427" w:hanging="426"/>
        <w:jc w:val="both"/>
        <w:rPr>
          <w:rFonts w:asciiTheme="minorHAnsi" w:hAnsiTheme="minorHAnsi"/>
          <w:color w:val="auto"/>
          <w:sz w:val="20"/>
          <w:szCs w:val="20"/>
        </w:rPr>
      </w:pPr>
      <w:r w:rsidRPr="008112F6">
        <w:rPr>
          <w:rFonts w:asciiTheme="minorHAnsi" w:hAnsiTheme="minorHAnsi"/>
          <w:color w:val="auto"/>
          <w:sz w:val="20"/>
          <w:szCs w:val="20"/>
        </w:rPr>
        <w:t xml:space="preserve">A emissão de certificados terá lugar no prazo de 100 dias após a entrega do requerimento referido no </w:t>
      </w:r>
      <w:r w:rsidR="008D7F6B" w:rsidRPr="008112F6">
        <w:rPr>
          <w:rFonts w:asciiTheme="minorHAnsi" w:hAnsiTheme="minorHAnsi"/>
          <w:b/>
          <w:color w:val="auto"/>
          <w:sz w:val="20"/>
          <w:szCs w:val="20"/>
        </w:rPr>
        <w:t>artigo 32</w:t>
      </w:r>
      <w:r w:rsidRPr="008112F6">
        <w:rPr>
          <w:rFonts w:asciiTheme="minorHAnsi" w:hAnsiTheme="minorHAnsi"/>
          <w:b/>
          <w:color w:val="auto"/>
          <w:sz w:val="20"/>
          <w:szCs w:val="20"/>
        </w:rPr>
        <w:t>.</w:t>
      </w:r>
    </w:p>
    <w:p w:rsidR="003A5876" w:rsidRPr="008112F6" w:rsidRDefault="003A5876" w:rsidP="00F25244">
      <w:pPr>
        <w:pStyle w:val="Default"/>
        <w:numPr>
          <w:ilvl w:val="0"/>
          <w:numId w:val="48"/>
        </w:numPr>
        <w:ind w:left="0" w:right="-427" w:hanging="426"/>
        <w:jc w:val="both"/>
        <w:rPr>
          <w:rFonts w:asciiTheme="minorHAnsi" w:hAnsiTheme="minorHAnsi"/>
          <w:color w:val="auto"/>
          <w:sz w:val="20"/>
          <w:szCs w:val="20"/>
        </w:rPr>
      </w:pPr>
      <w:r w:rsidRPr="008112F6">
        <w:rPr>
          <w:rFonts w:asciiTheme="minorHAnsi" w:hAnsiTheme="minorHAnsi"/>
          <w:color w:val="auto"/>
          <w:sz w:val="20"/>
          <w:szCs w:val="20"/>
        </w:rPr>
        <w:t>Os certificados emitidos a requerimento das Escolas/Agrupamentos associados do CFAC serão enviados para os respetivos serviços de administração escolar.</w:t>
      </w:r>
    </w:p>
    <w:p w:rsidR="003A5876" w:rsidRPr="008112F6" w:rsidRDefault="003A5876" w:rsidP="00F25244">
      <w:pPr>
        <w:pStyle w:val="Default"/>
        <w:numPr>
          <w:ilvl w:val="0"/>
          <w:numId w:val="48"/>
        </w:numPr>
        <w:ind w:left="0" w:right="-427" w:hanging="426"/>
        <w:jc w:val="both"/>
        <w:rPr>
          <w:rFonts w:asciiTheme="minorHAnsi" w:hAnsiTheme="minorHAnsi"/>
          <w:color w:val="auto"/>
          <w:sz w:val="20"/>
          <w:szCs w:val="20"/>
        </w:rPr>
      </w:pPr>
      <w:r w:rsidRPr="008112F6">
        <w:rPr>
          <w:rFonts w:asciiTheme="minorHAnsi" w:hAnsiTheme="minorHAnsi"/>
          <w:color w:val="auto"/>
          <w:sz w:val="20"/>
          <w:szCs w:val="20"/>
        </w:rPr>
        <w:t>Os certificados emitidos a requerimento individual serão levantados nos serviços de administração escolar da escola sede do CFAC pelos respetivos requerentes ou por pessoas por si mandatadas por documento impresso.</w:t>
      </w:r>
    </w:p>
    <w:p w:rsidR="003A5876" w:rsidRPr="008112F6" w:rsidRDefault="003A5876" w:rsidP="00F25244">
      <w:pPr>
        <w:pStyle w:val="PargrafodaLista"/>
        <w:spacing w:after="0" w:line="240" w:lineRule="auto"/>
        <w:ind w:left="0"/>
        <w:jc w:val="center"/>
        <w:rPr>
          <w:b/>
          <w:sz w:val="20"/>
          <w:szCs w:val="20"/>
        </w:rPr>
      </w:pPr>
    </w:p>
    <w:p w:rsidR="003A5876" w:rsidRPr="008112F6" w:rsidRDefault="003A5876" w:rsidP="00147E08">
      <w:pPr>
        <w:pStyle w:val="Ttulo2"/>
        <w:spacing w:before="0" w:line="240" w:lineRule="auto"/>
        <w:ind w:right="-427"/>
        <w:jc w:val="center"/>
        <w:rPr>
          <w:rFonts w:asciiTheme="minorHAnsi" w:hAnsiTheme="minorHAnsi"/>
          <w:color w:val="auto"/>
          <w:sz w:val="20"/>
          <w:szCs w:val="20"/>
        </w:rPr>
      </w:pPr>
      <w:bookmarkStart w:id="46" w:name="_Toc436758492"/>
      <w:r w:rsidRPr="008112F6">
        <w:rPr>
          <w:rFonts w:asciiTheme="minorHAnsi" w:hAnsiTheme="minorHAnsi"/>
          <w:color w:val="auto"/>
          <w:sz w:val="20"/>
          <w:szCs w:val="20"/>
        </w:rPr>
        <w:lastRenderedPageBreak/>
        <w:t xml:space="preserve">Artigo </w:t>
      </w:r>
      <w:r w:rsidR="00DD2A96" w:rsidRPr="008112F6">
        <w:rPr>
          <w:rFonts w:asciiTheme="minorHAnsi" w:hAnsiTheme="minorHAnsi"/>
          <w:color w:val="auto"/>
          <w:sz w:val="20"/>
          <w:szCs w:val="20"/>
        </w:rPr>
        <w:t>36.º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Balanço anual da formação realizada na modalidade ACD</w:t>
      </w:r>
      <w:bookmarkEnd w:id="46"/>
    </w:p>
    <w:p w:rsidR="00DD2A96" w:rsidRPr="008112F6" w:rsidRDefault="003A5876" w:rsidP="00AC443E">
      <w:pPr>
        <w:pStyle w:val="Default"/>
        <w:tabs>
          <w:tab w:val="left" w:pos="0"/>
        </w:tabs>
        <w:ind w:left="-426" w:right="-427"/>
        <w:jc w:val="both"/>
        <w:rPr>
          <w:rFonts w:asciiTheme="minorHAnsi" w:hAnsiTheme="minorHAnsi"/>
          <w:color w:val="auto"/>
          <w:sz w:val="20"/>
          <w:szCs w:val="20"/>
        </w:rPr>
      </w:pPr>
      <w:r w:rsidRPr="008112F6">
        <w:rPr>
          <w:rFonts w:asciiTheme="minorHAnsi" w:hAnsiTheme="minorHAnsi"/>
          <w:color w:val="auto"/>
          <w:sz w:val="20"/>
          <w:szCs w:val="20"/>
        </w:rPr>
        <w:tab/>
        <w:t xml:space="preserve">Será realizada anualmente, em reunião do Conselho de Diretores da Comissão Pedagógica, uma análise transversal da formação realizada nesta modalidade ao nível de todos os Agrupamentos/Escolas </w:t>
      </w:r>
      <w:proofErr w:type="gramStart"/>
      <w:r w:rsidRPr="008112F6">
        <w:rPr>
          <w:rFonts w:asciiTheme="minorHAnsi" w:hAnsiTheme="minorHAnsi"/>
          <w:color w:val="auto"/>
          <w:sz w:val="20"/>
          <w:szCs w:val="20"/>
        </w:rPr>
        <w:t>associados(as</w:t>
      </w:r>
      <w:proofErr w:type="gramEnd"/>
      <w:r w:rsidRPr="008112F6">
        <w:rPr>
          <w:rFonts w:asciiTheme="minorHAnsi" w:hAnsiTheme="minorHAnsi"/>
          <w:color w:val="auto"/>
          <w:sz w:val="20"/>
          <w:szCs w:val="20"/>
        </w:rPr>
        <w:t xml:space="preserve">), tendo em vista a partilha de boas práticas e a potenciação plena desta modalidade de formação. </w:t>
      </w:r>
      <w:bookmarkStart w:id="47" w:name="_Toc432753016"/>
    </w:p>
    <w:p w:rsidR="006D5866" w:rsidRPr="008112F6" w:rsidRDefault="006D5866" w:rsidP="00F25244">
      <w:pPr>
        <w:pStyle w:val="Ttulo2"/>
        <w:spacing w:before="0" w:line="240" w:lineRule="auto"/>
        <w:jc w:val="center"/>
        <w:rPr>
          <w:rFonts w:asciiTheme="minorHAnsi" w:hAnsiTheme="minorHAnsi"/>
          <w:color w:val="auto"/>
          <w:sz w:val="20"/>
          <w:szCs w:val="20"/>
        </w:rPr>
      </w:pPr>
      <w:bookmarkStart w:id="48" w:name="_Toc436758493"/>
      <w:r w:rsidRPr="008112F6">
        <w:rPr>
          <w:rFonts w:asciiTheme="minorHAnsi" w:hAnsiTheme="minorHAnsi"/>
          <w:color w:val="auto"/>
          <w:sz w:val="20"/>
          <w:szCs w:val="20"/>
        </w:rPr>
        <w:t xml:space="preserve">Artigo </w:t>
      </w:r>
      <w:bookmarkEnd w:id="47"/>
      <w:r w:rsidR="00DD2A96" w:rsidRPr="008112F6">
        <w:rPr>
          <w:rFonts w:asciiTheme="minorHAnsi" w:hAnsiTheme="minorHAnsi"/>
          <w:color w:val="auto"/>
          <w:sz w:val="20"/>
          <w:szCs w:val="20"/>
        </w:rPr>
        <w:t>37.º</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Certificação</w:t>
      </w:r>
      <w:bookmarkEnd w:id="48"/>
    </w:p>
    <w:p w:rsidR="006D5866" w:rsidRPr="008112F6" w:rsidRDefault="006D5866" w:rsidP="00F25244">
      <w:pPr>
        <w:pStyle w:val="Lista"/>
        <w:numPr>
          <w:ilvl w:val="0"/>
          <w:numId w:val="62"/>
        </w:numPr>
        <w:tabs>
          <w:tab w:val="left" w:pos="426"/>
        </w:tabs>
        <w:ind w:left="0" w:right="-427" w:hanging="426"/>
        <w:jc w:val="both"/>
        <w:rPr>
          <w:rFonts w:asciiTheme="minorHAnsi" w:hAnsiTheme="minorHAnsi" w:cs="Arial"/>
        </w:rPr>
      </w:pPr>
      <w:r w:rsidRPr="008112F6">
        <w:rPr>
          <w:rFonts w:asciiTheme="minorHAnsi" w:hAnsiTheme="minorHAnsi" w:cs="Arial"/>
        </w:rPr>
        <w:t>Pela frequência com aproveitamento das ações de formação, o CFAC emite certificados das ações de formação que ministra, nos termos previstos no art.º 5º do despacho nº 4595/2015 de 06/05, pelo que têm que estar satisfeitas as condições de frequência e de aproveitamento definidas no quadro legal vigente e no presente RI.</w:t>
      </w:r>
    </w:p>
    <w:p w:rsidR="006D5866" w:rsidRPr="008112F6" w:rsidRDefault="006D5866" w:rsidP="00F25244">
      <w:pPr>
        <w:pStyle w:val="Lista"/>
        <w:numPr>
          <w:ilvl w:val="0"/>
          <w:numId w:val="62"/>
        </w:numPr>
        <w:tabs>
          <w:tab w:val="left" w:pos="426"/>
        </w:tabs>
        <w:ind w:left="0" w:right="-427" w:hanging="426"/>
        <w:jc w:val="both"/>
        <w:rPr>
          <w:rFonts w:asciiTheme="minorHAnsi" w:hAnsiTheme="minorHAnsi" w:cs="Arial"/>
        </w:rPr>
      </w:pPr>
      <w:r w:rsidRPr="008112F6">
        <w:rPr>
          <w:rFonts w:asciiTheme="minorHAnsi" w:hAnsiTheme="minorHAnsi" w:cs="Arial"/>
        </w:rPr>
        <w:t xml:space="preserve">Não podem ser objeto de certificação as ações nas quais a participação do formando seja inferior a dois terços da duração da respetiva ação de formação. </w:t>
      </w:r>
    </w:p>
    <w:p w:rsidR="006D5866" w:rsidRPr="008112F6" w:rsidRDefault="006D5866" w:rsidP="00F25244">
      <w:pPr>
        <w:pStyle w:val="Lista"/>
        <w:numPr>
          <w:ilvl w:val="0"/>
          <w:numId w:val="62"/>
        </w:numPr>
        <w:tabs>
          <w:tab w:val="left" w:pos="426"/>
        </w:tabs>
        <w:ind w:left="0" w:right="-427" w:hanging="426"/>
        <w:jc w:val="both"/>
        <w:rPr>
          <w:rFonts w:asciiTheme="minorHAnsi" w:hAnsiTheme="minorHAnsi" w:cs="Arial"/>
        </w:rPr>
      </w:pPr>
      <w:r w:rsidRPr="008112F6">
        <w:rPr>
          <w:rFonts w:asciiTheme="minorHAnsi" w:eastAsiaTheme="minorEastAsia" w:hAnsiTheme="minorHAnsi" w:cs="Arial"/>
        </w:rPr>
        <w:t>Dos certificados de conclusão da formação consta a identificação do CFAC, do formador e do formando, a data, a designação, a duração e a modalidade da ação de formação realizada, bem como a classificação e a correspondente menção a atribuir a cada formando.</w:t>
      </w:r>
    </w:p>
    <w:p w:rsidR="007825EB" w:rsidRPr="008112F6" w:rsidRDefault="007825EB" w:rsidP="00F25244">
      <w:pPr>
        <w:pStyle w:val="Lista"/>
        <w:tabs>
          <w:tab w:val="left" w:pos="426"/>
        </w:tabs>
        <w:ind w:left="0" w:right="-427" w:firstLine="0"/>
        <w:jc w:val="both"/>
        <w:rPr>
          <w:rFonts w:asciiTheme="minorHAnsi" w:eastAsiaTheme="minorEastAsia" w:hAnsiTheme="minorHAnsi" w:cs="Arial"/>
        </w:rPr>
      </w:pPr>
    </w:p>
    <w:p w:rsidR="00BA0700" w:rsidRPr="008112F6" w:rsidRDefault="00BA0700" w:rsidP="00F25244">
      <w:pPr>
        <w:spacing w:after="0" w:line="240" w:lineRule="auto"/>
      </w:pPr>
      <w:bookmarkStart w:id="49" w:name="_Toc432753012"/>
    </w:p>
    <w:p w:rsidR="009E5BBC" w:rsidRPr="008112F6" w:rsidRDefault="00E201D5" w:rsidP="00F25244">
      <w:pPr>
        <w:pStyle w:val="Ttulo1"/>
        <w:spacing w:before="0" w:line="240" w:lineRule="auto"/>
        <w:jc w:val="center"/>
        <w:rPr>
          <w:rFonts w:asciiTheme="minorHAnsi" w:hAnsiTheme="minorHAnsi"/>
          <w:color w:val="auto"/>
          <w:sz w:val="24"/>
        </w:rPr>
      </w:pPr>
      <w:bookmarkStart w:id="50" w:name="_Toc436758494"/>
      <w:r w:rsidRPr="008112F6">
        <w:rPr>
          <w:rFonts w:asciiTheme="minorHAnsi" w:hAnsiTheme="minorHAnsi"/>
          <w:color w:val="auto"/>
          <w:sz w:val="24"/>
        </w:rPr>
        <w:t>RECURSOS</w:t>
      </w:r>
      <w:bookmarkEnd w:id="50"/>
    </w:p>
    <w:p w:rsidR="00187C56" w:rsidRPr="008112F6" w:rsidRDefault="00187C56" w:rsidP="00F25244">
      <w:pPr>
        <w:pStyle w:val="Ttulo2"/>
        <w:spacing w:before="0" w:line="240" w:lineRule="auto"/>
        <w:jc w:val="center"/>
        <w:rPr>
          <w:rFonts w:asciiTheme="minorHAnsi" w:hAnsiTheme="minorHAnsi"/>
          <w:color w:val="auto"/>
          <w:sz w:val="20"/>
          <w:szCs w:val="20"/>
        </w:rPr>
      </w:pPr>
    </w:p>
    <w:p w:rsidR="006D5866" w:rsidRPr="008112F6" w:rsidRDefault="006D5866" w:rsidP="00147E08">
      <w:pPr>
        <w:pStyle w:val="Ttulo2"/>
        <w:spacing w:before="0" w:line="240" w:lineRule="auto"/>
        <w:ind w:right="-427"/>
        <w:jc w:val="center"/>
        <w:rPr>
          <w:rFonts w:asciiTheme="minorHAnsi" w:hAnsiTheme="minorHAnsi"/>
          <w:color w:val="auto"/>
        </w:rPr>
      </w:pPr>
      <w:bookmarkStart w:id="51" w:name="_Toc436758495"/>
      <w:r w:rsidRPr="008112F6">
        <w:rPr>
          <w:rFonts w:asciiTheme="minorHAnsi" w:hAnsiTheme="minorHAnsi"/>
          <w:color w:val="auto"/>
          <w:sz w:val="20"/>
          <w:szCs w:val="20"/>
        </w:rPr>
        <w:t xml:space="preserve">Artigo </w:t>
      </w:r>
      <w:bookmarkEnd w:id="49"/>
      <w:r w:rsidR="00600995" w:rsidRPr="008112F6">
        <w:rPr>
          <w:rFonts w:asciiTheme="minorHAnsi" w:hAnsiTheme="minorHAnsi"/>
          <w:color w:val="auto"/>
          <w:sz w:val="20"/>
          <w:szCs w:val="20"/>
        </w:rPr>
        <w:t>38</w:t>
      </w:r>
      <w:r w:rsidRPr="008112F6">
        <w:rPr>
          <w:rStyle w:val="apple-converted-space"/>
          <w:rFonts w:asciiTheme="minorHAnsi" w:hAnsiTheme="minorHAnsi" w:cs="Arial"/>
          <w:color w:val="auto"/>
          <w:sz w:val="20"/>
          <w:szCs w:val="20"/>
        </w:rPr>
        <w:t>.º</w:t>
      </w:r>
      <w:r w:rsidRPr="008112F6">
        <w:rPr>
          <w:rFonts w:asciiTheme="minorHAnsi" w:hAnsiTheme="minorHAnsi"/>
          <w:color w:val="auto"/>
          <w:sz w:val="20"/>
          <w:szCs w:val="20"/>
        </w:rPr>
        <w:t xml:space="preserve"> C</w:t>
      </w:r>
      <w:r w:rsidR="00147E08" w:rsidRPr="008112F6">
        <w:rPr>
          <w:rFonts w:asciiTheme="minorHAnsi" w:hAnsiTheme="minorHAnsi"/>
          <w:color w:val="auto"/>
          <w:sz w:val="20"/>
          <w:szCs w:val="20"/>
        </w:rPr>
        <w:t xml:space="preserve"> - </w:t>
      </w:r>
      <w:r w:rsidRPr="008112F6">
        <w:rPr>
          <w:rFonts w:asciiTheme="minorHAnsi" w:hAnsiTheme="minorHAnsi"/>
          <w:color w:val="auto"/>
          <w:sz w:val="20"/>
          <w:szCs w:val="20"/>
        </w:rPr>
        <w:t>Recurso da avaliação</w:t>
      </w:r>
      <w:bookmarkEnd w:id="51"/>
    </w:p>
    <w:p w:rsidR="006D5866" w:rsidRPr="008112F6" w:rsidRDefault="006D5866" w:rsidP="00F25244">
      <w:pPr>
        <w:pStyle w:val="PargrafodaLista"/>
        <w:numPr>
          <w:ilvl w:val="0"/>
          <w:numId w:val="58"/>
        </w:numPr>
        <w:spacing w:after="0" w:line="240" w:lineRule="auto"/>
        <w:ind w:left="0" w:right="-427" w:hanging="567"/>
        <w:jc w:val="both"/>
        <w:rPr>
          <w:rFonts w:cs="Arial"/>
          <w:sz w:val="20"/>
          <w:szCs w:val="20"/>
        </w:rPr>
      </w:pPr>
      <w:r w:rsidRPr="008112F6">
        <w:rPr>
          <w:rFonts w:cs="Arial"/>
          <w:sz w:val="20"/>
          <w:szCs w:val="20"/>
        </w:rPr>
        <w:t>Da avaliação realizada nos termos deste regime cabe recurso a interpor, pelo interessado, através de reclamação escrita dirigida ao diretor do CFAC, no prazo máximo de 10 dias úteis contados a partir da data da publicação dos resultados.</w:t>
      </w:r>
    </w:p>
    <w:p w:rsidR="006D5866" w:rsidRPr="008112F6" w:rsidRDefault="006D5866" w:rsidP="00F25244">
      <w:pPr>
        <w:pStyle w:val="PargrafodaLista"/>
        <w:numPr>
          <w:ilvl w:val="0"/>
          <w:numId w:val="58"/>
        </w:numPr>
        <w:spacing w:after="0" w:line="240" w:lineRule="auto"/>
        <w:ind w:left="0" w:right="-427" w:hanging="567"/>
        <w:jc w:val="both"/>
        <w:rPr>
          <w:rFonts w:cs="Arial"/>
          <w:sz w:val="20"/>
          <w:szCs w:val="20"/>
        </w:rPr>
      </w:pPr>
      <w:r w:rsidRPr="008112F6">
        <w:rPr>
          <w:rFonts w:cs="Arial"/>
          <w:sz w:val="20"/>
          <w:szCs w:val="20"/>
        </w:rPr>
        <w:t xml:space="preserve">A reclamação escrita não pode fundamentar-se na comparação entre avaliações e classificações atribuídas. </w:t>
      </w:r>
    </w:p>
    <w:p w:rsidR="006D5866" w:rsidRPr="008112F6" w:rsidRDefault="006D5866" w:rsidP="00F25244">
      <w:pPr>
        <w:pStyle w:val="PargrafodaLista"/>
        <w:numPr>
          <w:ilvl w:val="0"/>
          <w:numId w:val="58"/>
        </w:numPr>
        <w:spacing w:after="0" w:line="240" w:lineRule="auto"/>
        <w:ind w:left="0" w:right="-427" w:hanging="567"/>
        <w:jc w:val="both"/>
        <w:rPr>
          <w:rFonts w:cs="Arial"/>
          <w:sz w:val="20"/>
          <w:szCs w:val="20"/>
        </w:rPr>
      </w:pPr>
      <w:r w:rsidRPr="008112F6">
        <w:rPr>
          <w:rFonts w:cs="Arial"/>
          <w:sz w:val="20"/>
          <w:szCs w:val="20"/>
        </w:rPr>
        <w:t>Os procedimentos internos a adotar relativamente às reclamações incluem a audição das partes (formador e formando), do consultor/especialista de formação (quando aplicável), o parecer do diretor do CFAC, que será posteriormente analisado em sede de conselho de diretores para despacho.</w:t>
      </w:r>
    </w:p>
    <w:p w:rsidR="006D5866" w:rsidRPr="008112F6" w:rsidRDefault="006D5866" w:rsidP="00F25244">
      <w:pPr>
        <w:pStyle w:val="PargrafodaLista"/>
        <w:numPr>
          <w:ilvl w:val="0"/>
          <w:numId w:val="58"/>
        </w:numPr>
        <w:spacing w:after="0" w:line="240" w:lineRule="auto"/>
        <w:ind w:left="0" w:right="-427" w:hanging="567"/>
        <w:jc w:val="both"/>
        <w:rPr>
          <w:rFonts w:cs="Arial"/>
          <w:sz w:val="20"/>
          <w:szCs w:val="20"/>
        </w:rPr>
      </w:pPr>
      <w:r w:rsidRPr="008112F6">
        <w:rPr>
          <w:rFonts w:cs="Arial"/>
          <w:sz w:val="20"/>
          <w:szCs w:val="20"/>
        </w:rPr>
        <w:t xml:space="preserve">A decisão tomada é comunicada ao formando pelo Diretor do CFAC, no prazo máximo de </w:t>
      </w:r>
      <w:r w:rsidR="007B1E94" w:rsidRPr="008112F6">
        <w:rPr>
          <w:rFonts w:cs="Arial"/>
          <w:sz w:val="20"/>
          <w:szCs w:val="20"/>
        </w:rPr>
        <w:t>6</w:t>
      </w:r>
      <w:r w:rsidRPr="008112F6">
        <w:rPr>
          <w:rFonts w:cs="Arial"/>
          <w:sz w:val="20"/>
          <w:szCs w:val="20"/>
        </w:rPr>
        <w:t>0 dias, via correio em carta registada.</w:t>
      </w:r>
    </w:p>
    <w:p w:rsidR="006D5866" w:rsidRPr="008112F6" w:rsidRDefault="006D5866" w:rsidP="00F25244">
      <w:pPr>
        <w:autoSpaceDE w:val="0"/>
        <w:autoSpaceDN w:val="0"/>
        <w:adjustRightInd w:val="0"/>
        <w:spacing w:after="0" w:line="240" w:lineRule="auto"/>
        <w:ind w:right="-427"/>
        <w:jc w:val="center"/>
        <w:rPr>
          <w:rFonts w:eastAsia="Times New Roman" w:cs="Arial"/>
          <w:sz w:val="20"/>
          <w:szCs w:val="20"/>
        </w:rPr>
      </w:pPr>
    </w:p>
    <w:p w:rsidR="00187C56" w:rsidRPr="008112F6" w:rsidRDefault="00187C56" w:rsidP="00F25244">
      <w:pPr>
        <w:autoSpaceDE w:val="0"/>
        <w:autoSpaceDN w:val="0"/>
        <w:adjustRightInd w:val="0"/>
        <w:spacing w:after="0" w:line="240" w:lineRule="auto"/>
        <w:ind w:right="-427"/>
        <w:jc w:val="center"/>
        <w:rPr>
          <w:rFonts w:eastAsia="Times New Roman" w:cs="Arial"/>
          <w:sz w:val="20"/>
          <w:szCs w:val="20"/>
        </w:rPr>
      </w:pPr>
    </w:p>
    <w:p w:rsidR="00DD2A96" w:rsidRPr="008112F6" w:rsidRDefault="00E201D5" w:rsidP="00AC443E">
      <w:pPr>
        <w:pStyle w:val="Ttulo1"/>
        <w:spacing w:before="0" w:line="240" w:lineRule="auto"/>
        <w:jc w:val="center"/>
        <w:rPr>
          <w:rFonts w:asciiTheme="minorHAnsi" w:hAnsiTheme="minorHAnsi"/>
          <w:color w:val="auto"/>
          <w:sz w:val="24"/>
        </w:rPr>
      </w:pPr>
      <w:bookmarkStart w:id="52" w:name="_Toc436758496"/>
      <w:r w:rsidRPr="008112F6">
        <w:rPr>
          <w:rFonts w:asciiTheme="minorHAnsi" w:hAnsiTheme="minorHAnsi"/>
          <w:color w:val="auto"/>
          <w:sz w:val="24"/>
        </w:rPr>
        <w:lastRenderedPageBreak/>
        <w:t>AVALIAÇÃO DAS AÇÕES DE FORMAÇÃO</w:t>
      </w:r>
      <w:bookmarkEnd w:id="52"/>
    </w:p>
    <w:p w:rsidR="00187C56" w:rsidRPr="008112F6" w:rsidRDefault="00187C56" w:rsidP="00AC443E">
      <w:pPr>
        <w:pStyle w:val="Ttulo2"/>
        <w:spacing w:before="0" w:line="240" w:lineRule="auto"/>
        <w:jc w:val="center"/>
        <w:rPr>
          <w:rStyle w:val="apple-converted-space"/>
          <w:rFonts w:asciiTheme="minorHAnsi" w:hAnsiTheme="minorHAnsi" w:cs="Arial"/>
          <w:color w:val="auto"/>
          <w:sz w:val="20"/>
          <w:szCs w:val="20"/>
        </w:rPr>
      </w:pPr>
    </w:p>
    <w:p w:rsidR="006D5866" w:rsidRPr="008112F6" w:rsidRDefault="00600995" w:rsidP="00AC443E">
      <w:pPr>
        <w:pStyle w:val="Ttulo2"/>
        <w:spacing w:before="0" w:line="240" w:lineRule="auto"/>
        <w:ind w:right="-427"/>
        <w:rPr>
          <w:rStyle w:val="apple-converted-space"/>
          <w:rFonts w:asciiTheme="minorHAnsi" w:hAnsiTheme="minorHAnsi"/>
          <w:color w:val="auto"/>
          <w:sz w:val="20"/>
          <w:szCs w:val="20"/>
        </w:rPr>
      </w:pPr>
      <w:bookmarkStart w:id="53" w:name="_Toc436758497"/>
      <w:r w:rsidRPr="008112F6">
        <w:rPr>
          <w:rStyle w:val="apple-converted-space"/>
          <w:rFonts w:asciiTheme="minorHAnsi" w:hAnsiTheme="minorHAnsi"/>
          <w:color w:val="auto"/>
          <w:sz w:val="20"/>
          <w:szCs w:val="20"/>
        </w:rPr>
        <w:t>Artigo 39</w:t>
      </w:r>
      <w:r w:rsidR="006D5866" w:rsidRPr="008112F6">
        <w:rPr>
          <w:rStyle w:val="apple-converted-space"/>
          <w:rFonts w:asciiTheme="minorHAnsi" w:hAnsiTheme="minorHAnsi"/>
          <w:color w:val="auto"/>
          <w:sz w:val="20"/>
          <w:szCs w:val="20"/>
        </w:rPr>
        <w:t>.º</w:t>
      </w:r>
      <w:r w:rsidR="00147E08" w:rsidRPr="008112F6">
        <w:rPr>
          <w:rStyle w:val="apple-converted-space"/>
          <w:rFonts w:asciiTheme="minorHAnsi" w:hAnsiTheme="minorHAnsi"/>
          <w:color w:val="auto"/>
          <w:sz w:val="20"/>
          <w:szCs w:val="20"/>
        </w:rPr>
        <w:t xml:space="preserve"> - </w:t>
      </w:r>
      <w:r w:rsidR="006D5866" w:rsidRPr="008112F6">
        <w:rPr>
          <w:rStyle w:val="apple-converted-space"/>
          <w:rFonts w:asciiTheme="minorHAnsi" w:hAnsiTheme="minorHAnsi"/>
          <w:color w:val="auto"/>
          <w:sz w:val="20"/>
          <w:szCs w:val="20"/>
        </w:rPr>
        <w:t>Avaliação das ações de formação</w:t>
      </w:r>
      <w:bookmarkEnd w:id="53"/>
    </w:p>
    <w:p w:rsidR="006D5866" w:rsidRPr="008112F6" w:rsidRDefault="006D5866" w:rsidP="00F25244">
      <w:pPr>
        <w:autoSpaceDE w:val="0"/>
        <w:autoSpaceDN w:val="0"/>
        <w:adjustRightInd w:val="0"/>
        <w:spacing w:after="0" w:line="240" w:lineRule="auto"/>
        <w:ind w:left="-567" w:right="-427" w:firstLine="567"/>
        <w:jc w:val="both"/>
        <w:rPr>
          <w:rFonts w:cs="TimesNewRomanPSMT"/>
          <w:sz w:val="20"/>
          <w:szCs w:val="20"/>
        </w:rPr>
      </w:pPr>
      <w:r w:rsidRPr="008112F6">
        <w:rPr>
          <w:rFonts w:cs="TimesNewRomanPSMT"/>
          <w:sz w:val="20"/>
          <w:szCs w:val="20"/>
        </w:rPr>
        <w:t>As ações de formação contínua são avaliadas pelo formando, pelo formador e pela entidade formadora, de modo a permitir a análise da sua adequação aos objetivos definidos e da sua relevância para a melhoria do ensino e dos resultados escolares dos alunos, para o desenvolvimento profissional dos docentes e para a melhoria organizacional das escolas.</w:t>
      </w:r>
    </w:p>
    <w:p w:rsidR="006D5866" w:rsidRPr="008112F6" w:rsidRDefault="006D5866" w:rsidP="00F25244">
      <w:pPr>
        <w:pStyle w:val="PargrafodaLista"/>
        <w:numPr>
          <w:ilvl w:val="0"/>
          <w:numId w:val="60"/>
        </w:numPr>
        <w:autoSpaceDE w:val="0"/>
        <w:autoSpaceDN w:val="0"/>
        <w:adjustRightInd w:val="0"/>
        <w:spacing w:after="0" w:line="240" w:lineRule="auto"/>
        <w:ind w:left="0" w:right="-427" w:hanging="567"/>
        <w:jc w:val="both"/>
        <w:rPr>
          <w:rFonts w:cs="TimesNewRomanPSMT"/>
          <w:sz w:val="20"/>
          <w:szCs w:val="20"/>
        </w:rPr>
      </w:pPr>
      <w:r w:rsidRPr="008112F6">
        <w:rPr>
          <w:rFonts w:cs="TimesNewRomanPSMT"/>
          <w:sz w:val="20"/>
          <w:szCs w:val="20"/>
        </w:rPr>
        <w:t>Na referida avaliação recorre-se aos seguintes instrumentos:</w:t>
      </w:r>
    </w:p>
    <w:p w:rsidR="006D5866" w:rsidRPr="008112F6" w:rsidRDefault="006D5866" w:rsidP="00F25244">
      <w:pPr>
        <w:pStyle w:val="PargrafodaLista"/>
        <w:numPr>
          <w:ilvl w:val="0"/>
          <w:numId w:val="59"/>
        </w:numPr>
        <w:autoSpaceDE w:val="0"/>
        <w:autoSpaceDN w:val="0"/>
        <w:adjustRightInd w:val="0"/>
        <w:spacing w:after="0" w:line="240" w:lineRule="auto"/>
        <w:ind w:left="426" w:right="-427" w:hanging="426"/>
        <w:jc w:val="both"/>
        <w:rPr>
          <w:rFonts w:eastAsia="Times New Roman" w:cs="Arial"/>
          <w:sz w:val="20"/>
          <w:szCs w:val="20"/>
        </w:rPr>
      </w:pPr>
      <w:r w:rsidRPr="008112F6">
        <w:rPr>
          <w:rFonts w:cs="TimesNewRomanPSMT"/>
          <w:sz w:val="20"/>
          <w:szCs w:val="20"/>
        </w:rPr>
        <w:t>Questionários a responder pelos formandos antes do início e depois do final da ação de formação</w:t>
      </w:r>
      <w:r w:rsidR="0049687A" w:rsidRPr="008112F6">
        <w:rPr>
          <w:rFonts w:cs="TimesNewRomanPSMT"/>
          <w:sz w:val="20"/>
          <w:szCs w:val="20"/>
        </w:rPr>
        <w:t>;</w:t>
      </w:r>
      <w:r w:rsidRPr="008112F6">
        <w:rPr>
          <w:rFonts w:cs="TimesNewRomanPSMT"/>
          <w:sz w:val="20"/>
          <w:szCs w:val="20"/>
        </w:rPr>
        <w:t xml:space="preserve"> </w:t>
      </w:r>
    </w:p>
    <w:p w:rsidR="006D5866" w:rsidRPr="008112F6" w:rsidRDefault="006D5866" w:rsidP="00F25244">
      <w:pPr>
        <w:pStyle w:val="PargrafodaLista"/>
        <w:numPr>
          <w:ilvl w:val="0"/>
          <w:numId w:val="59"/>
        </w:numPr>
        <w:autoSpaceDE w:val="0"/>
        <w:autoSpaceDN w:val="0"/>
        <w:adjustRightInd w:val="0"/>
        <w:spacing w:after="0" w:line="240" w:lineRule="auto"/>
        <w:ind w:left="426" w:right="-427" w:hanging="426"/>
        <w:jc w:val="both"/>
        <w:rPr>
          <w:rFonts w:eastAsia="Times New Roman" w:cs="Arial"/>
          <w:sz w:val="20"/>
          <w:szCs w:val="20"/>
        </w:rPr>
      </w:pPr>
      <w:r w:rsidRPr="008112F6">
        <w:rPr>
          <w:rFonts w:eastAsia="Times New Roman" w:cs="Arial"/>
          <w:sz w:val="20"/>
          <w:szCs w:val="20"/>
        </w:rPr>
        <w:t xml:space="preserve">Relatório ou memória de reflexão crítica a apresentar por cada formando, de acordo com </w:t>
      </w:r>
      <w:r w:rsidR="0049687A" w:rsidRPr="008112F6">
        <w:rPr>
          <w:rFonts w:eastAsia="Times New Roman" w:cs="Arial"/>
          <w:sz w:val="20"/>
          <w:szCs w:val="20"/>
        </w:rPr>
        <w:t>modelo aprovado pelo CD do CFAC;</w:t>
      </w:r>
    </w:p>
    <w:p w:rsidR="006D5866" w:rsidRPr="008112F6" w:rsidRDefault="006D5866" w:rsidP="00F25244">
      <w:pPr>
        <w:pStyle w:val="PargrafodaLista"/>
        <w:numPr>
          <w:ilvl w:val="0"/>
          <w:numId w:val="59"/>
        </w:numPr>
        <w:autoSpaceDE w:val="0"/>
        <w:autoSpaceDN w:val="0"/>
        <w:adjustRightInd w:val="0"/>
        <w:spacing w:after="0" w:line="240" w:lineRule="auto"/>
        <w:ind w:left="426" w:right="-427" w:hanging="426"/>
        <w:jc w:val="both"/>
        <w:rPr>
          <w:rFonts w:eastAsia="Times New Roman" w:cs="Arial"/>
          <w:sz w:val="20"/>
          <w:szCs w:val="20"/>
        </w:rPr>
      </w:pPr>
      <w:r w:rsidRPr="008112F6">
        <w:rPr>
          <w:rFonts w:eastAsia="Times New Roman" w:cs="Arial"/>
          <w:sz w:val="20"/>
          <w:szCs w:val="20"/>
        </w:rPr>
        <w:t xml:space="preserve">Relatório final a apresentar pelo formador aquando da apresentação da proposta de avaliação dos formandos </w:t>
      </w:r>
      <w:r w:rsidR="00CA5271" w:rsidRPr="008112F6">
        <w:rPr>
          <w:rFonts w:eastAsia="Times New Roman" w:cs="Arial"/>
          <w:sz w:val="20"/>
          <w:szCs w:val="20"/>
        </w:rPr>
        <w:t>referida no ponto 2 do artigo 28</w:t>
      </w:r>
      <w:r w:rsidRPr="008112F6">
        <w:rPr>
          <w:rFonts w:eastAsia="Times New Roman" w:cs="Arial"/>
          <w:sz w:val="20"/>
          <w:szCs w:val="20"/>
        </w:rPr>
        <w:t>.º;</w:t>
      </w:r>
    </w:p>
    <w:p w:rsidR="006D5866" w:rsidRPr="008112F6" w:rsidRDefault="006D5866" w:rsidP="00F25244">
      <w:pPr>
        <w:pStyle w:val="PargrafodaLista"/>
        <w:numPr>
          <w:ilvl w:val="0"/>
          <w:numId w:val="59"/>
        </w:numPr>
        <w:autoSpaceDE w:val="0"/>
        <w:autoSpaceDN w:val="0"/>
        <w:adjustRightInd w:val="0"/>
        <w:spacing w:after="0" w:line="240" w:lineRule="auto"/>
        <w:ind w:left="426" w:right="-427" w:hanging="426"/>
        <w:jc w:val="both"/>
        <w:rPr>
          <w:rStyle w:val="apple-converted-space"/>
          <w:rFonts w:eastAsia="Times New Roman" w:cs="Arial"/>
          <w:sz w:val="20"/>
          <w:szCs w:val="20"/>
        </w:rPr>
      </w:pPr>
      <w:r w:rsidRPr="008112F6">
        <w:rPr>
          <w:rFonts w:eastAsia="Times New Roman" w:cs="Arial"/>
          <w:sz w:val="20"/>
          <w:szCs w:val="20"/>
        </w:rPr>
        <w:t>Parecer do consultor de formação quando exista.</w:t>
      </w:r>
    </w:p>
    <w:p w:rsidR="008F3612" w:rsidRPr="008112F6" w:rsidRDefault="006D5866" w:rsidP="00F25244">
      <w:pPr>
        <w:pStyle w:val="PargrafodaLista"/>
        <w:numPr>
          <w:ilvl w:val="0"/>
          <w:numId w:val="61"/>
        </w:numPr>
        <w:autoSpaceDE w:val="0"/>
        <w:autoSpaceDN w:val="0"/>
        <w:adjustRightInd w:val="0"/>
        <w:spacing w:after="0" w:line="240" w:lineRule="auto"/>
        <w:ind w:left="0" w:right="-427" w:hanging="567"/>
        <w:jc w:val="both"/>
        <w:rPr>
          <w:rFonts w:eastAsia="Times New Roman" w:cs="Arial"/>
          <w:sz w:val="20"/>
          <w:szCs w:val="20"/>
        </w:rPr>
      </w:pPr>
      <w:r w:rsidRPr="008112F6">
        <w:rPr>
          <w:rFonts w:cs="TimesNewRomanPSMT"/>
          <w:sz w:val="20"/>
          <w:szCs w:val="20"/>
        </w:rPr>
        <w:t xml:space="preserve">Os questionários são preenchidos e submetidos </w:t>
      </w:r>
      <w:proofErr w:type="gramStart"/>
      <w:r w:rsidRPr="008112F6">
        <w:rPr>
          <w:rFonts w:cs="TimesNewRomanPSMT"/>
          <w:i/>
          <w:sz w:val="20"/>
          <w:szCs w:val="20"/>
        </w:rPr>
        <w:t>online</w:t>
      </w:r>
      <w:proofErr w:type="gramEnd"/>
      <w:r w:rsidRPr="008112F6">
        <w:rPr>
          <w:rFonts w:cs="TimesNewRomanPSMT"/>
          <w:i/>
          <w:sz w:val="20"/>
          <w:szCs w:val="20"/>
        </w:rPr>
        <w:t>.</w:t>
      </w:r>
    </w:p>
    <w:p w:rsidR="006D5866" w:rsidRPr="008112F6" w:rsidRDefault="006D5866" w:rsidP="00F25244">
      <w:pPr>
        <w:pStyle w:val="PargrafodaLista"/>
        <w:numPr>
          <w:ilvl w:val="0"/>
          <w:numId w:val="61"/>
        </w:numPr>
        <w:autoSpaceDE w:val="0"/>
        <w:autoSpaceDN w:val="0"/>
        <w:adjustRightInd w:val="0"/>
        <w:spacing w:after="0" w:line="240" w:lineRule="auto"/>
        <w:ind w:left="0" w:right="-427" w:hanging="567"/>
        <w:jc w:val="both"/>
        <w:rPr>
          <w:rFonts w:eastAsia="Times New Roman" w:cs="Arial"/>
          <w:sz w:val="20"/>
          <w:szCs w:val="20"/>
        </w:rPr>
      </w:pPr>
      <w:r w:rsidRPr="008112F6">
        <w:rPr>
          <w:rFonts w:cs="TimesNewRomanPSMT"/>
          <w:sz w:val="20"/>
          <w:szCs w:val="20"/>
        </w:rPr>
        <w:t>Os questionários são anónimos, mas de resposta obrigatória.</w:t>
      </w:r>
    </w:p>
    <w:p w:rsidR="00DD2A96" w:rsidRPr="008112F6" w:rsidRDefault="006D5866" w:rsidP="006931A6">
      <w:pPr>
        <w:pStyle w:val="PargrafodaLista"/>
        <w:numPr>
          <w:ilvl w:val="0"/>
          <w:numId w:val="61"/>
        </w:numPr>
        <w:autoSpaceDE w:val="0"/>
        <w:autoSpaceDN w:val="0"/>
        <w:adjustRightInd w:val="0"/>
        <w:spacing w:after="0" w:line="240" w:lineRule="auto"/>
        <w:ind w:left="0" w:right="-427" w:hanging="567"/>
        <w:jc w:val="both"/>
        <w:rPr>
          <w:rFonts w:eastAsia="Times New Roman" w:cs="Arial"/>
          <w:sz w:val="20"/>
          <w:szCs w:val="20"/>
        </w:rPr>
      </w:pPr>
      <w:r w:rsidRPr="008112F6">
        <w:rPr>
          <w:rFonts w:cs="TimesNewRomanPSMT"/>
          <w:sz w:val="20"/>
          <w:szCs w:val="20"/>
        </w:rPr>
        <w:t xml:space="preserve">Até ao final do mês de junho do ano escolar em que termina a vigência do plano de formação, a SFM elabora um relatório anual de avaliação da formação que contribuirá para enformar a elaboração do plano de formação seguinte. </w:t>
      </w:r>
    </w:p>
    <w:p w:rsidR="00692731" w:rsidRPr="008112F6" w:rsidRDefault="00692731" w:rsidP="00F25244">
      <w:pPr>
        <w:pStyle w:val="PargrafodaLista"/>
        <w:spacing w:after="0" w:line="240" w:lineRule="auto"/>
        <w:ind w:left="-426"/>
        <w:jc w:val="center"/>
        <w:rPr>
          <w:b/>
          <w:sz w:val="20"/>
          <w:szCs w:val="20"/>
        </w:rPr>
      </w:pPr>
    </w:p>
    <w:p w:rsidR="00B07E19" w:rsidRPr="008112F6" w:rsidRDefault="00B07E19" w:rsidP="00F25244">
      <w:pPr>
        <w:pStyle w:val="PargrafodaLista"/>
        <w:spacing w:after="0" w:line="240" w:lineRule="auto"/>
        <w:ind w:left="-426"/>
        <w:jc w:val="center"/>
        <w:rPr>
          <w:b/>
          <w:sz w:val="20"/>
          <w:szCs w:val="20"/>
        </w:rPr>
      </w:pPr>
    </w:p>
    <w:p w:rsidR="009E5BBC" w:rsidRPr="008112F6" w:rsidRDefault="00E201D5" w:rsidP="00F25244">
      <w:pPr>
        <w:pStyle w:val="Ttulo1"/>
        <w:spacing w:before="0" w:line="240" w:lineRule="auto"/>
        <w:jc w:val="center"/>
        <w:rPr>
          <w:rStyle w:val="apple-converted-space"/>
          <w:rFonts w:asciiTheme="minorHAnsi" w:hAnsiTheme="minorHAnsi"/>
          <w:color w:val="auto"/>
          <w:sz w:val="24"/>
          <w:szCs w:val="24"/>
        </w:rPr>
      </w:pPr>
      <w:bookmarkStart w:id="54" w:name="_Toc436758498"/>
      <w:r w:rsidRPr="008112F6">
        <w:rPr>
          <w:rStyle w:val="apple-converted-space"/>
          <w:rFonts w:asciiTheme="minorHAnsi" w:hAnsiTheme="minorHAnsi"/>
          <w:color w:val="auto"/>
          <w:sz w:val="24"/>
          <w:szCs w:val="24"/>
        </w:rPr>
        <w:t>BOLSA DE AVALIADORES EXTERNOS</w:t>
      </w:r>
      <w:bookmarkEnd w:id="54"/>
    </w:p>
    <w:p w:rsidR="00187C56" w:rsidRPr="008112F6" w:rsidRDefault="00187C56" w:rsidP="00F25244">
      <w:pPr>
        <w:pStyle w:val="Ttulo2"/>
        <w:spacing w:before="0" w:line="240" w:lineRule="auto"/>
        <w:jc w:val="center"/>
        <w:rPr>
          <w:rStyle w:val="apple-converted-space"/>
          <w:rFonts w:asciiTheme="minorHAnsi" w:hAnsiTheme="minorHAnsi" w:cs="Arial"/>
          <w:color w:val="auto"/>
          <w:sz w:val="20"/>
          <w:szCs w:val="20"/>
        </w:rPr>
      </w:pPr>
    </w:p>
    <w:p w:rsidR="006D5866" w:rsidRPr="008112F6" w:rsidRDefault="00600995" w:rsidP="00A76D74">
      <w:pPr>
        <w:pStyle w:val="Ttulo2"/>
        <w:spacing w:before="0" w:line="240" w:lineRule="auto"/>
        <w:ind w:right="-425"/>
        <w:jc w:val="center"/>
        <w:rPr>
          <w:rStyle w:val="apple-converted-space"/>
          <w:rFonts w:asciiTheme="minorHAnsi" w:hAnsiTheme="minorHAnsi"/>
          <w:color w:val="auto"/>
          <w:sz w:val="20"/>
          <w:szCs w:val="20"/>
        </w:rPr>
      </w:pPr>
      <w:bookmarkStart w:id="55" w:name="_Toc436758499"/>
      <w:r w:rsidRPr="008112F6">
        <w:rPr>
          <w:rStyle w:val="apple-converted-space"/>
          <w:rFonts w:asciiTheme="minorHAnsi" w:hAnsiTheme="minorHAnsi"/>
          <w:color w:val="auto"/>
          <w:sz w:val="20"/>
          <w:szCs w:val="20"/>
        </w:rPr>
        <w:t>Artigo 40</w:t>
      </w:r>
      <w:r w:rsidR="006D5866" w:rsidRPr="008112F6">
        <w:rPr>
          <w:rStyle w:val="apple-converted-space"/>
          <w:rFonts w:asciiTheme="minorHAnsi" w:hAnsiTheme="minorHAnsi"/>
          <w:color w:val="auto"/>
          <w:sz w:val="20"/>
          <w:szCs w:val="20"/>
        </w:rPr>
        <w:t>.º</w:t>
      </w:r>
      <w:r w:rsidR="00465007" w:rsidRPr="008112F6">
        <w:rPr>
          <w:rStyle w:val="apple-converted-space"/>
          <w:rFonts w:asciiTheme="minorHAnsi" w:hAnsiTheme="minorHAnsi"/>
          <w:color w:val="auto"/>
          <w:sz w:val="20"/>
          <w:szCs w:val="20"/>
        </w:rPr>
        <w:t xml:space="preserve"> - </w:t>
      </w:r>
      <w:r w:rsidR="006D5866" w:rsidRPr="008112F6">
        <w:rPr>
          <w:rStyle w:val="apple-converted-space"/>
          <w:rFonts w:asciiTheme="minorHAnsi" w:hAnsiTheme="minorHAnsi"/>
          <w:color w:val="auto"/>
          <w:sz w:val="20"/>
          <w:szCs w:val="20"/>
        </w:rPr>
        <w:t>Constituição da bolsa de avaliadores externos.</w:t>
      </w:r>
      <w:bookmarkEnd w:id="55"/>
    </w:p>
    <w:p w:rsidR="006D5866" w:rsidRPr="008112F6" w:rsidRDefault="006D5866" w:rsidP="00A76D74">
      <w:pPr>
        <w:pStyle w:val="Ttulo2"/>
        <w:spacing w:before="0" w:line="240" w:lineRule="auto"/>
        <w:ind w:right="-425"/>
        <w:jc w:val="center"/>
        <w:rPr>
          <w:rStyle w:val="apple-converted-space"/>
          <w:rFonts w:asciiTheme="minorHAnsi" w:hAnsiTheme="minorHAnsi"/>
          <w:color w:val="auto"/>
          <w:sz w:val="20"/>
          <w:szCs w:val="20"/>
        </w:rPr>
      </w:pPr>
      <w:bookmarkStart w:id="56" w:name="_Toc436758500"/>
      <w:r w:rsidRPr="008112F6">
        <w:rPr>
          <w:rStyle w:val="apple-converted-space"/>
          <w:rFonts w:asciiTheme="minorHAnsi" w:hAnsiTheme="minorHAnsi"/>
          <w:color w:val="auto"/>
          <w:sz w:val="20"/>
          <w:szCs w:val="20"/>
        </w:rPr>
        <w:t>Avaliação do desempenho do pessoal</w:t>
      </w:r>
      <w:r w:rsidR="00CB00AF" w:rsidRPr="008112F6">
        <w:rPr>
          <w:rStyle w:val="apple-converted-space"/>
          <w:rFonts w:asciiTheme="minorHAnsi" w:hAnsiTheme="minorHAnsi"/>
          <w:color w:val="auto"/>
          <w:sz w:val="20"/>
          <w:szCs w:val="20"/>
        </w:rPr>
        <w:t xml:space="preserve"> </w:t>
      </w:r>
      <w:r w:rsidRPr="008112F6">
        <w:rPr>
          <w:rStyle w:val="apple-converted-space"/>
          <w:rFonts w:asciiTheme="minorHAnsi" w:hAnsiTheme="minorHAnsi"/>
          <w:color w:val="auto"/>
          <w:sz w:val="20"/>
          <w:szCs w:val="20"/>
        </w:rPr>
        <w:t>docente.</w:t>
      </w:r>
      <w:bookmarkEnd w:id="56"/>
    </w:p>
    <w:p w:rsidR="006D5866" w:rsidRPr="008112F6" w:rsidRDefault="006D5866" w:rsidP="00F25244">
      <w:pPr>
        <w:autoSpaceDE w:val="0"/>
        <w:autoSpaceDN w:val="0"/>
        <w:adjustRightInd w:val="0"/>
        <w:spacing w:after="0" w:line="240" w:lineRule="auto"/>
        <w:ind w:left="-567" w:right="-427"/>
        <w:jc w:val="both"/>
        <w:rPr>
          <w:rFonts w:cs="TimesNewRomanPSMT"/>
          <w:sz w:val="20"/>
          <w:szCs w:val="20"/>
        </w:rPr>
      </w:pPr>
      <w:r w:rsidRPr="008112F6">
        <w:rPr>
          <w:rFonts w:cs="TimesNewRomanPSMT"/>
          <w:sz w:val="20"/>
          <w:szCs w:val="20"/>
        </w:rPr>
        <w:tab/>
        <w:t xml:space="preserve">A bolsa de avaliadores </w:t>
      </w:r>
      <w:proofErr w:type="gramStart"/>
      <w:r w:rsidRPr="008112F6">
        <w:rPr>
          <w:rFonts w:cs="TimesNewRomanPSMT"/>
          <w:sz w:val="20"/>
          <w:szCs w:val="20"/>
        </w:rPr>
        <w:t>externos  é</w:t>
      </w:r>
      <w:proofErr w:type="gramEnd"/>
      <w:r w:rsidRPr="008112F6">
        <w:rPr>
          <w:rFonts w:cs="TimesNewRomanPSMT"/>
          <w:sz w:val="20"/>
          <w:szCs w:val="20"/>
        </w:rPr>
        <w:t xml:space="preserve"> composta por docentes de todos os grupos de recrutamento que reúnam cumulativamente os seguintes requisitos:</w:t>
      </w:r>
    </w:p>
    <w:p w:rsidR="006D5866" w:rsidRPr="008112F6" w:rsidRDefault="006D5866" w:rsidP="00F25244">
      <w:pPr>
        <w:pStyle w:val="PargrafodaLista"/>
        <w:numPr>
          <w:ilvl w:val="0"/>
          <w:numId w:val="63"/>
        </w:numPr>
        <w:autoSpaceDE w:val="0"/>
        <w:autoSpaceDN w:val="0"/>
        <w:adjustRightInd w:val="0"/>
        <w:spacing w:after="0" w:line="240" w:lineRule="auto"/>
        <w:ind w:left="0" w:right="-427" w:hanging="567"/>
        <w:jc w:val="both"/>
        <w:rPr>
          <w:rFonts w:cs="TimesNewRomanPSMT"/>
          <w:sz w:val="20"/>
          <w:szCs w:val="20"/>
        </w:rPr>
      </w:pPr>
      <w:r w:rsidRPr="008112F6">
        <w:rPr>
          <w:rFonts w:cs="TimesNewRomanPSMT"/>
          <w:sz w:val="20"/>
          <w:szCs w:val="20"/>
        </w:rPr>
        <w:t>Estar integrado no 4.º escalão ou superior da carreira docente;</w:t>
      </w:r>
    </w:p>
    <w:p w:rsidR="006D5866" w:rsidRPr="008112F6" w:rsidRDefault="006D5866" w:rsidP="00F25244">
      <w:pPr>
        <w:pStyle w:val="PargrafodaLista"/>
        <w:numPr>
          <w:ilvl w:val="0"/>
          <w:numId w:val="63"/>
        </w:numPr>
        <w:autoSpaceDE w:val="0"/>
        <w:autoSpaceDN w:val="0"/>
        <w:adjustRightInd w:val="0"/>
        <w:spacing w:after="0" w:line="240" w:lineRule="auto"/>
        <w:ind w:left="0" w:right="-427" w:hanging="567"/>
        <w:jc w:val="both"/>
        <w:rPr>
          <w:rFonts w:cs="TimesNewRomanPSMT"/>
          <w:sz w:val="20"/>
          <w:szCs w:val="20"/>
        </w:rPr>
      </w:pPr>
      <w:r w:rsidRPr="008112F6">
        <w:rPr>
          <w:rFonts w:cs="TimesNewRomanPSMT"/>
          <w:sz w:val="20"/>
          <w:szCs w:val="20"/>
        </w:rPr>
        <w:t>Ser titular do grau de doutor ou mestre em avaliação do desempenho docente ou supervisão pedagógica ou deter formação especializada naquelas áreas ou possuir experiência profissional no exercício de funções de supervisão pedagógica que integrem observação de aulas;</w:t>
      </w:r>
    </w:p>
    <w:p w:rsidR="006D5866" w:rsidRPr="008112F6" w:rsidRDefault="006D5866" w:rsidP="00F25244">
      <w:pPr>
        <w:pStyle w:val="PargrafodaLista"/>
        <w:numPr>
          <w:ilvl w:val="0"/>
          <w:numId w:val="63"/>
        </w:numPr>
        <w:autoSpaceDE w:val="0"/>
        <w:autoSpaceDN w:val="0"/>
        <w:adjustRightInd w:val="0"/>
        <w:spacing w:after="0" w:line="240" w:lineRule="auto"/>
        <w:ind w:left="0" w:right="-427" w:hanging="567"/>
        <w:jc w:val="both"/>
        <w:rPr>
          <w:rStyle w:val="apple-converted-space"/>
          <w:rFonts w:cs="TimesNewRomanPSMT"/>
          <w:sz w:val="20"/>
          <w:szCs w:val="20"/>
        </w:rPr>
      </w:pPr>
      <w:r w:rsidRPr="008112F6">
        <w:rPr>
          <w:rStyle w:val="apple-converted-space"/>
          <w:rFonts w:eastAsia="Times New Roman" w:cs="Arial"/>
          <w:sz w:val="20"/>
          <w:szCs w:val="20"/>
        </w:rPr>
        <w:lastRenderedPageBreak/>
        <w:t xml:space="preserve">Para efeitos do n.º 2, consideram-se docentes com experiência profissional os que exerceram funções de orientadores de estágio. </w:t>
      </w:r>
    </w:p>
    <w:p w:rsidR="006410D5" w:rsidRPr="008112F6" w:rsidRDefault="006410D5" w:rsidP="00F25244">
      <w:pPr>
        <w:pStyle w:val="PargrafodaLista"/>
        <w:spacing w:after="0" w:line="240" w:lineRule="auto"/>
        <w:ind w:left="-426"/>
        <w:jc w:val="center"/>
        <w:rPr>
          <w:rStyle w:val="apple-converted-space"/>
          <w:rFonts w:cs="Arial"/>
          <w:b/>
          <w:sz w:val="20"/>
          <w:szCs w:val="20"/>
        </w:rPr>
      </w:pPr>
    </w:p>
    <w:p w:rsidR="000B7198" w:rsidRPr="008112F6" w:rsidRDefault="000B7198" w:rsidP="00827F2F">
      <w:pPr>
        <w:pStyle w:val="PargrafodaLista"/>
        <w:spacing w:after="0" w:line="240" w:lineRule="auto"/>
        <w:ind w:left="-426"/>
        <w:jc w:val="center"/>
        <w:rPr>
          <w:rStyle w:val="apple-converted-space"/>
          <w:rFonts w:cs="Arial"/>
          <w:b/>
          <w:sz w:val="20"/>
          <w:szCs w:val="20"/>
        </w:rPr>
      </w:pPr>
    </w:p>
    <w:p w:rsidR="00E201D5" w:rsidRPr="008112F6" w:rsidRDefault="00E201D5" w:rsidP="00827F2F">
      <w:pPr>
        <w:pStyle w:val="Ttulo1"/>
        <w:spacing w:before="0" w:line="240" w:lineRule="auto"/>
        <w:jc w:val="center"/>
        <w:rPr>
          <w:rFonts w:asciiTheme="minorHAnsi" w:hAnsiTheme="minorHAnsi"/>
          <w:color w:val="auto"/>
          <w:sz w:val="24"/>
        </w:rPr>
      </w:pPr>
      <w:bookmarkStart w:id="57" w:name="_Toc436758501"/>
      <w:r w:rsidRPr="008112F6">
        <w:rPr>
          <w:rFonts w:asciiTheme="minorHAnsi" w:hAnsiTheme="minorHAnsi"/>
          <w:color w:val="auto"/>
          <w:sz w:val="24"/>
        </w:rPr>
        <w:t>ORÇAMENTO DO CFAC</w:t>
      </w:r>
      <w:bookmarkEnd w:id="57"/>
    </w:p>
    <w:p w:rsidR="00827F2F" w:rsidRPr="008112F6" w:rsidRDefault="00827F2F" w:rsidP="00827F2F">
      <w:pPr>
        <w:spacing w:after="0" w:line="240" w:lineRule="auto"/>
        <w:rPr>
          <w:sz w:val="20"/>
          <w:szCs w:val="20"/>
        </w:rPr>
      </w:pPr>
    </w:p>
    <w:p w:rsidR="000B7198" w:rsidRPr="008112F6" w:rsidRDefault="00672941" w:rsidP="00827F2F">
      <w:pPr>
        <w:pStyle w:val="Ttulo2"/>
        <w:spacing w:before="0" w:line="240" w:lineRule="auto"/>
        <w:ind w:right="-427"/>
        <w:jc w:val="center"/>
        <w:rPr>
          <w:rFonts w:asciiTheme="minorHAnsi" w:hAnsiTheme="minorHAnsi"/>
          <w:color w:val="auto"/>
          <w:sz w:val="20"/>
          <w:szCs w:val="20"/>
        </w:rPr>
      </w:pPr>
      <w:bookmarkStart w:id="58" w:name="_Toc436758502"/>
      <w:r w:rsidRPr="008112F6">
        <w:rPr>
          <w:rFonts w:asciiTheme="minorHAnsi" w:hAnsiTheme="minorHAnsi"/>
          <w:color w:val="auto"/>
          <w:sz w:val="20"/>
          <w:szCs w:val="20"/>
        </w:rPr>
        <w:t>Artigo 41</w:t>
      </w:r>
      <w:r w:rsidR="00F25244" w:rsidRPr="008112F6">
        <w:rPr>
          <w:rFonts w:asciiTheme="minorHAnsi" w:hAnsiTheme="minorHAnsi"/>
          <w:color w:val="auto"/>
          <w:sz w:val="20"/>
          <w:szCs w:val="20"/>
        </w:rPr>
        <w:t>.º</w:t>
      </w:r>
      <w:r w:rsidR="00465007" w:rsidRPr="008112F6">
        <w:rPr>
          <w:rFonts w:asciiTheme="minorHAnsi" w:hAnsiTheme="minorHAnsi"/>
          <w:color w:val="auto"/>
          <w:sz w:val="20"/>
          <w:szCs w:val="20"/>
        </w:rPr>
        <w:t xml:space="preserve"> - </w:t>
      </w:r>
      <w:r w:rsidR="000B7198" w:rsidRPr="008112F6">
        <w:rPr>
          <w:rFonts w:asciiTheme="minorHAnsi" w:hAnsiTheme="minorHAnsi"/>
          <w:color w:val="auto"/>
          <w:sz w:val="20"/>
          <w:szCs w:val="20"/>
        </w:rPr>
        <w:t>Orçamento do CFAC</w:t>
      </w:r>
      <w:bookmarkEnd w:id="58"/>
    </w:p>
    <w:p w:rsidR="000B7198" w:rsidRPr="008112F6" w:rsidRDefault="00F343FE" w:rsidP="00827F2F">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O orçamento do CFAC</w:t>
      </w:r>
      <w:r w:rsidR="000B7198" w:rsidRPr="008112F6">
        <w:rPr>
          <w:rFonts w:cs="Arial"/>
          <w:sz w:val="20"/>
          <w:szCs w:val="20"/>
        </w:rPr>
        <w:t xml:space="preserve"> é integrado no orçamento da escola-sede, tendo por referência a contratualização entre o Centro e os agrupamentos de escolas associados dos recursos humanos e materiais necessários à concretização dos seus objetivos, sendo elaborado pelo diretor e aprovado pelo conselho de diretores.</w:t>
      </w:r>
    </w:p>
    <w:p w:rsidR="000B7198" w:rsidRPr="008112F6" w:rsidRDefault="000B7198"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 xml:space="preserve">O </w:t>
      </w:r>
      <w:r w:rsidR="00F343FE" w:rsidRPr="008112F6">
        <w:rPr>
          <w:rFonts w:cs="Arial"/>
          <w:sz w:val="20"/>
          <w:szCs w:val="20"/>
        </w:rPr>
        <w:t>CFAC</w:t>
      </w:r>
      <w:r w:rsidRPr="008112F6">
        <w:rPr>
          <w:rFonts w:cs="Arial"/>
          <w:sz w:val="20"/>
          <w:szCs w:val="20"/>
        </w:rPr>
        <w:t xml:space="preserve"> pode beneficiar de receitas resultantes da cobrança de serviços prestados, doações e outras liberalidades que lhe sejam destinadas, as quais integram o orçamento da escola-sede como receitas consignadas.</w:t>
      </w:r>
    </w:p>
    <w:p w:rsidR="000B7198" w:rsidRPr="008112F6" w:rsidRDefault="000B7198"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 xml:space="preserve">O diretor do CFAC apresentará ao conselho de diretores, </w:t>
      </w:r>
      <w:r w:rsidR="00F343FE" w:rsidRPr="008112F6">
        <w:rPr>
          <w:rFonts w:cs="Arial"/>
          <w:sz w:val="20"/>
          <w:szCs w:val="20"/>
        </w:rPr>
        <w:t>até 15 de janeiro</w:t>
      </w:r>
      <w:r w:rsidRPr="008112F6">
        <w:rPr>
          <w:rFonts w:cs="Arial"/>
          <w:sz w:val="20"/>
          <w:szCs w:val="20"/>
        </w:rPr>
        <w:t>, a proposta de orçamento.</w:t>
      </w:r>
    </w:p>
    <w:p w:rsidR="000B7198" w:rsidRPr="008112F6" w:rsidRDefault="00F343FE"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 xml:space="preserve">Depois de aprovado pelo conselho de diretores, o orçamento </w:t>
      </w:r>
      <w:r w:rsidR="000B7198" w:rsidRPr="008112F6">
        <w:rPr>
          <w:rFonts w:cs="Arial"/>
          <w:sz w:val="20"/>
          <w:szCs w:val="20"/>
        </w:rPr>
        <w:t>será entregue ao diretor da escola-sede tendo em vista a sua integração no orçamento global dessa escola a submeter à tutela.</w:t>
      </w:r>
    </w:p>
    <w:p w:rsidR="000B7198" w:rsidRPr="008112F6" w:rsidRDefault="000B7198"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Quando tiver conhecimento das verbas atribuídas ao CF</w:t>
      </w:r>
      <w:r w:rsidR="00A87D79" w:rsidRPr="008112F6">
        <w:rPr>
          <w:rFonts w:cs="Arial"/>
          <w:sz w:val="20"/>
          <w:szCs w:val="20"/>
        </w:rPr>
        <w:t>AC</w:t>
      </w:r>
      <w:r w:rsidRPr="008112F6">
        <w:rPr>
          <w:rFonts w:cs="Arial"/>
          <w:sz w:val="20"/>
          <w:szCs w:val="20"/>
        </w:rPr>
        <w:t xml:space="preserve"> pela tutela, o di</w:t>
      </w:r>
      <w:r w:rsidR="00A87D79" w:rsidRPr="008112F6">
        <w:rPr>
          <w:rFonts w:cs="Arial"/>
          <w:sz w:val="20"/>
          <w:szCs w:val="20"/>
        </w:rPr>
        <w:t xml:space="preserve">retor da escola-sede dará delas </w:t>
      </w:r>
      <w:r w:rsidRPr="008112F6">
        <w:rPr>
          <w:rFonts w:cs="Arial"/>
          <w:sz w:val="20"/>
          <w:szCs w:val="20"/>
        </w:rPr>
        <w:t>conhecimento</w:t>
      </w:r>
      <w:r w:rsidR="00A87D79" w:rsidRPr="008112F6">
        <w:rPr>
          <w:rFonts w:cs="Arial"/>
          <w:sz w:val="20"/>
          <w:szCs w:val="20"/>
        </w:rPr>
        <w:t xml:space="preserve"> ao diretor do CFAC que, </w:t>
      </w:r>
      <w:r w:rsidRPr="008112F6">
        <w:rPr>
          <w:rFonts w:cs="Arial"/>
          <w:sz w:val="20"/>
          <w:szCs w:val="20"/>
        </w:rPr>
        <w:t>em reunião</w:t>
      </w:r>
      <w:r w:rsidR="00A87D79" w:rsidRPr="008112F6">
        <w:rPr>
          <w:rFonts w:cs="Arial"/>
          <w:sz w:val="20"/>
          <w:szCs w:val="20"/>
        </w:rPr>
        <w:t>, as comunicará ao</w:t>
      </w:r>
      <w:r w:rsidRPr="008112F6">
        <w:rPr>
          <w:rFonts w:cs="Arial"/>
          <w:sz w:val="20"/>
          <w:szCs w:val="20"/>
        </w:rPr>
        <w:t xml:space="preserve"> conselho de diretores.</w:t>
      </w:r>
    </w:p>
    <w:p w:rsidR="000B7198" w:rsidRPr="008112F6" w:rsidRDefault="000B7198"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 xml:space="preserve">A movimentação das receitas previstas no número anterior compete ao órgão de gestão da escola-sede, sob proposta do diretor do </w:t>
      </w:r>
      <w:r w:rsidRPr="008112F6">
        <w:rPr>
          <w:rFonts w:cs="Arial"/>
          <w:b/>
          <w:sz w:val="20"/>
          <w:szCs w:val="20"/>
        </w:rPr>
        <w:t xml:space="preserve">CFAC. </w:t>
      </w:r>
    </w:p>
    <w:p w:rsidR="00A87D79" w:rsidRPr="008112F6" w:rsidRDefault="000B7198"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No caso de mudança da escola-sede do CFAC, as receitas consignadas a este transitam para o orçamento da nova escola-sede, mantendo-se a sua natureza de consignação.</w:t>
      </w:r>
    </w:p>
    <w:p w:rsidR="000B7198" w:rsidRPr="008112F6" w:rsidRDefault="00A87D79" w:rsidP="00F25244">
      <w:pPr>
        <w:pStyle w:val="PargrafodaLista"/>
        <w:numPr>
          <w:ilvl w:val="0"/>
          <w:numId w:val="67"/>
        </w:numPr>
        <w:spacing w:after="0" w:line="240" w:lineRule="auto"/>
        <w:ind w:left="0" w:right="-427" w:hanging="567"/>
        <w:jc w:val="both"/>
        <w:rPr>
          <w:rFonts w:cs="Arial"/>
          <w:sz w:val="20"/>
          <w:szCs w:val="20"/>
        </w:rPr>
      </w:pPr>
      <w:r w:rsidRPr="008112F6">
        <w:rPr>
          <w:rFonts w:cs="Arial"/>
          <w:sz w:val="20"/>
          <w:szCs w:val="20"/>
        </w:rPr>
        <w:t>Para efeito de controlo orçamental, o diretor do CFAC dará conhecimento ao conselho de diretores dos movimentos de execução orçamental quando os houver e obrigatoriamente no final de cada ano civil.</w:t>
      </w:r>
      <w:r w:rsidRPr="008112F6">
        <w:rPr>
          <w:rFonts w:cs="Arial"/>
          <w:b/>
          <w:sz w:val="20"/>
          <w:szCs w:val="20"/>
        </w:rPr>
        <w:t xml:space="preserve"> </w:t>
      </w:r>
    </w:p>
    <w:p w:rsidR="000B7198" w:rsidRPr="008112F6" w:rsidRDefault="000B7198" w:rsidP="00F25244">
      <w:pPr>
        <w:pStyle w:val="PargrafodaLista"/>
        <w:spacing w:after="0" w:line="240" w:lineRule="auto"/>
        <w:ind w:left="-426" w:right="-427"/>
        <w:jc w:val="center"/>
        <w:rPr>
          <w:rFonts w:cs="Arial"/>
          <w:b/>
          <w:sz w:val="20"/>
          <w:szCs w:val="20"/>
        </w:rPr>
      </w:pPr>
    </w:p>
    <w:p w:rsidR="00157A18" w:rsidRPr="008112F6" w:rsidRDefault="00157A18" w:rsidP="00F25244">
      <w:pPr>
        <w:pStyle w:val="PargrafodaLista"/>
        <w:spacing w:after="0" w:line="240" w:lineRule="auto"/>
        <w:ind w:left="-426" w:right="-427"/>
        <w:jc w:val="center"/>
        <w:rPr>
          <w:rFonts w:cs="Arial"/>
          <w:b/>
          <w:sz w:val="20"/>
          <w:szCs w:val="20"/>
        </w:rPr>
      </w:pPr>
    </w:p>
    <w:p w:rsidR="000B7198" w:rsidRPr="008112F6" w:rsidRDefault="000B7198" w:rsidP="00AC443E">
      <w:pPr>
        <w:pStyle w:val="Ttulo1"/>
        <w:spacing w:before="0" w:line="240" w:lineRule="auto"/>
        <w:jc w:val="center"/>
        <w:rPr>
          <w:rFonts w:asciiTheme="minorHAnsi" w:hAnsiTheme="minorHAnsi"/>
          <w:color w:val="auto"/>
          <w:sz w:val="24"/>
        </w:rPr>
      </w:pPr>
      <w:bookmarkStart w:id="59" w:name="_Toc436758503"/>
      <w:r w:rsidRPr="008112F6">
        <w:rPr>
          <w:rFonts w:asciiTheme="minorHAnsi" w:hAnsiTheme="minorHAnsi"/>
          <w:color w:val="auto"/>
          <w:sz w:val="24"/>
        </w:rPr>
        <w:t>DISPOSIÇÕES FINAIS</w:t>
      </w:r>
      <w:bookmarkEnd w:id="59"/>
    </w:p>
    <w:p w:rsidR="00157A18" w:rsidRPr="008112F6" w:rsidRDefault="00157A18" w:rsidP="00AC443E">
      <w:pPr>
        <w:pStyle w:val="PargrafodaLista"/>
        <w:spacing w:after="0" w:line="240" w:lineRule="auto"/>
        <w:ind w:left="-426" w:right="-427"/>
        <w:jc w:val="center"/>
        <w:rPr>
          <w:rFonts w:cs="Arial"/>
          <w:b/>
          <w:sz w:val="20"/>
          <w:szCs w:val="20"/>
        </w:rPr>
      </w:pPr>
    </w:p>
    <w:p w:rsidR="000B7198" w:rsidRPr="008112F6" w:rsidRDefault="00672941" w:rsidP="00AC443E">
      <w:pPr>
        <w:pStyle w:val="Ttulo2"/>
        <w:spacing w:before="0" w:line="240" w:lineRule="auto"/>
        <w:ind w:right="-427"/>
        <w:jc w:val="center"/>
        <w:rPr>
          <w:rFonts w:asciiTheme="minorHAnsi" w:hAnsiTheme="minorHAnsi"/>
          <w:color w:val="auto"/>
          <w:sz w:val="20"/>
          <w:szCs w:val="20"/>
        </w:rPr>
      </w:pPr>
      <w:bookmarkStart w:id="60" w:name="_Toc436758504"/>
      <w:r w:rsidRPr="008112F6">
        <w:rPr>
          <w:rFonts w:asciiTheme="minorHAnsi" w:hAnsiTheme="minorHAnsi"/>
          <w:color w:val="auto"/>
          <w:sz w:val="20"/>
          <w:szCs w:val="20"/>
        </w:rPr>
        <w:t>Artigo 42</w:t>
      </w:r>
      <w:r w:rsidR="00157A18" w:rsidRPr="008112F6">
        <w:rPr>
          <w:rFonts w:asciiTheme="minorHAnsi" w:hAnsiTheme="minorHAnsi"/>
          <w:color w:val="auto"/>
          <w:sz w:val="20"/>
          <w:szCs w:val="20"/>
        </w:rPr>
        <w:t xml:space="preserve">.º </w:t>
      </w:r>
      <w:r w:rsidR="00465007" w:rsidRPr="008112F6">
        <w:rPr>
          <w:rFonts w:asciiTheme="minorHAnsi" w:hAnsiTheme="minorHAnsi"/>
          <w:color w:val="auto"/>
          <w:sz w:val="20"/>
          <w:szCs w:val="20"/>
        </w:rPr>
        <w:t xml:space="preserve">- </w:t>
      </w:r>
      <w:r w:rsidR="000B7198" w:rsidRPr="008112F6">
        <w:rPr>
          <w:rFonts w:asciiTheme="minorHAnsi" w:hAnsiTheme="minorHAnsi"/>
          <w:color w:val="auto"/>
          <w:sz w:val="20"/>
          <w:szCs w:val="20"/>
        </w:rPr>
        <w:t>Casos omissos</w:t>
      </w:r>
      <w:bookmarkEnd w:id="60"/>
    </w:p>
    <w:p w:rsidR="000B7198" w:rsidRPr="008112F6" w:rsidRDefault="000B7198" w:rsidP="00827F2F">
      <w:pPr>
        <w:pStyle w:val="PargrafodaLista"/>
        <w:spacing w:after="0" w:line="240" w:lineRule="auto"/>
        <w:ind w:left="-567" w:right="-425"/>
        <w:jc w:val="both"/>
        <w:rPr>
          <w:rFonts w:cs="Arial"/>
          <w:sz w:val="20"/>
          <w:szCs w:val="20"/>
        </w:rPr>
      </w:pPr>
      <w:r w:rsidRPr="008112F6">
        <w:rPr>
          <w:rFonts w:cs="Arial"/>
          <w:sz w:val="20"/>
          <w:szCs w:val="20"/>
        </w:rPr>
        <w:tab/>
        <w:t xml:space="preserve">Os casos omissos no regulamento interno do CFAC serão remetidos para o regime jurídico da formação contínua e demais legislação aplicável e apreciados, caso a caso, pela comissão pedagógica que sobre eles deverá decidir em conformidade. </w:t>
      </w:r>
    </w:p>
    <w:p w:rsidR="000B7198" w:rsidRPr="008112F6" w:rsidRDefault="000B7198" w:rsidP="00827F2F">
      <w:pPr>
        <w:pStyle w:val="PargrafodaLista"/>
        <w:spacing w:after="0" w:line="240" w:lineRule="auto"/>
        <w:ind w:left="-426" w:right="-425"/>
        <w:jc w:val="both"/>
        <w:rPr>
          <w:rFonts w:cs="Arial"/>
          <w:sz w:val="20"/>
          <w:szCs w:val="20"/>
        </w:rPr>
      </w:pPr>
    </w:p>
    <w:p w:rsidR="000B7198" w:rsidRPr="008112F6" w:rsidRDefault="00672941" w:rsidP="00827F2F">
      <w:pPr>
        <w:pStyle w:val="Ttulo2"/>
        <w:spacing w:before="0" w:line="240" w:lineRule="auto"/>
        <w:ind w:right="-425"/>
        <w:jc w:val="center"/>
        <w:rPr>
          <w:rFonts w:asciiTheme="minorHAnsi" w:hAnsiTheme="minorHAnsi"/>
          <w:color w:val="auto"/>
          <w:sz w:val="20"/>
          <w:szCs w:val="20"/>
        </w:rPr>
      </w:pPr>
      <w:bookmarkStart w:id="61" w:name="_Toc436758505"/>
      <w:r w:rsidRPr="008112F6">
        <w:rPr>
          <w:rFonts w:asciiTheme="minorHAnsi" w:hAnsiTheme="minorHAnsi"/>
          <w:color w:val="auto"/>
          <w:sz w:val="20"/>
          <w:szCs w:val="20"/>
        </w:rPr>
        <w:t>Artigo 43</w:t>
      </w:r>
      <w:r w:rsidR="000B7198" w:rsidRPr="008112F6">
        <w:rPr>
          <w:rFonts w:asciiTheme="minorHAnsi" w:hAnsiTheme="minorHAnsi"/>
          <w:color w:val="auto"/>
          <w:sz w:val="20"/>
          <w:szCs w:val="20"/>
        </w:rPr>
        <w:t xml:space="preserve">.º </w:t>
      </w:r>
      <w:r w:rsidR="003555CC" w:rsidRPr="008112F6">
        <w:rPr>
          <w:rFonts w:asciiTheme="minorHAnsi" w:hAnsiTheme="minorHAnsi"/>
          <w:color w:val="auto"/>
          <w:sz w:val="20"/>
          <w:szCs w:val="20"/>
        </w:rPr>
        <w:t xml:space="preserve">- </w:t>
      </w:r>
      <w:r w:rsidR="000B7198" w:rsidRPr="008112F6">
        <w:rPr>
          <w:rFonts w:asciiTheme="minorHAnsi" w:hAnsiTheme="minorHAnsi"/>
          <w:color w:val="auto"/>
          <w:sz w:val="20"/>
          <w:szCs w:val="20"/>
        </w:rPr>
        <w:t>Revisão</w:t>
      </w:r>
      <w:bookmarkEnd w:id="61"/>
    </w:p>
    <w:p w:rsidR="000B7198" w:rsidRPr="008112F6" w:rsidRDefault="000B7198" w:rsidP="00827F2F">
      <w:pPr>
        <w:pStyle w:val="PargrafodaLista"/>
        <w:numPr>
          <w:ilvl w:val="0"/>
          <w:numId w:val="68"/>
        </w:numPr>
        <w:spacing w:after="0" w:line="240" w:lineRule="auto"/>
        <w:ind w:left="0" w:right="-425" w:hanging="567"/>
        <w:jc w:val="both"/>
        <w:rPr>
          <w:rFonts w:cs="Arial"/>
          <w:sz w:val="20"/>
          <w:szCs w:val="20"/>
        </w:rPr>
      </w:pPr>
      <w:r w:rsidRPr="008112F6">
        <w:rPr>
          <w:rFonts w:cs="Arial"/>
          <w:sz w:val="20"/>
          <w:szCs w:val="20"/>
        </w:rPr>
        <w:t>Este regulamento interno poderá ser revisto, anualmente, quando as circunstâncias o exigirem ou a experiência o aconselharem, mediante as seguintes condições:</w:t>
      </w:r>
    </w:p>
    <w:p w:rsidR="000B7198" w:rsidRPr="008112F6" w:rsidRDefault="000B7198" w:rsidP="00B63476">
      <w:pPr>
        <w:pStyle w:val="PargrafodaLista"/>
        <w:numPr>
          <w:ilvl w:val="0"/>
          <w:numId w:val="69"/>
        </w:numPr>
        <w:spacing w:after="0" w:line="240" w:lineRule="auto"/>
        <w:ind w:left="0" w:right="-427" w:hanging="426"/>
        <w:jc w:val="both"/>
        <w:rPr>
          <w:rFonts w:cs="Arial"/>
          <w:sz w:val="20"/>
          <w:szCs w:val="20"/>
        </w:rPr>
      </w:pPr>
      <w:proofErr w:type="gramStart"/>
      <w:r w:rsidRPr="008112F6">
        <w:rPr>
          <w:rFonts w:cs="Arial"/>
          <w:sz w:val="20"/>
          <w:szCs w:val="20"/>
        </w:rPr>
        <w:t>as</w:t>
      </w:r>
      <w:proofErr w:type="gramEnd"/>
      <w:r w:rsidRPr="008112F6">
        <w:rPr>
          <w:rFonts w:cs="Arial"/>
          <w:sz w:val="20"/>
          <w:szCs w:val="20"/>
        </w:rPr>
        <w:t xml:space="preserve"> propostas de alteração devem ser enviadas em anexo à convocatória da reunião destinada a tratar da revisão do regulamento interno;</w:t>
      </w:r>
    </w:p>
    <w:p w:rsidR="00C6231E" w:rsidRPr="008112F6" w:rsidRDefault="000B7198" w:rsidP="001C4C63">
      <w:pPr>
        <w:pStyle w:val="PargrafodaLista"/>
        <w:numPr>
          <w:ilvl w:val="0"/>
          <w:numId w:val="69"/>
        </w:numPr>
        <w:spacing w:after="0" w:line="240" w:lineRule="auto"/>
        <w:ind w:left="0" w:right="-427" w:hanging="426"/>
        <w:jc w:val="both"/>
        <w:rPr>
          <w:rFonts w:cs="Arial"/>
          <w:sz w:val="20"/>
          <w:szCs w:val="20"/>
        </w:rPr>
      </w:pPr>
      <w:proofErr w:type="gramStart"/>
      <w:r w:rsidRPr="008112F6">
        <w:rPr>
          <w:rFonts w:cs="Arial"/>
          <w:sz w:val="20"/>
          <w:szCs w:val="20"/>
        </w:rPr>
        <w:t>as</w:t>
      </w:r>
      <w:proofErr w:type="gramEnd"/>
      <w:r w:rsidRPr="008112F6">
        <w:rPr>
          <w:rFonts w:cs="Arial"/>
          <w:sz w:val="20"/>
          <w:szCs w:val="20"/>
        </w:rPr>
        <w:t xml:space="preserve"> alterações são aprovadas em reunião do Conselho de Diretores por maioria do número legal dos seus membros com direito a voto. </w:t>
      </w:r>
    </w:p>
    <w:p w:rsidR="001C4C63" w:rsidRPr="008112F6" w:rsidRDefault="001C4C63" w:rsidP="001C4C63">
      <w:pPr>
        <w:pStyle w:val="Ttulo2"/>
        <w:spacing w:before="0" w:line="240" w:lineRule="auto"/>
        <w:ind w:right="-427"/>
        <w:jc w:val="center"/>
        <w:rPr>
          <w:rFonts w:asciiTheme="minorHAnsi" w:hAnsiTheme="minorHAnsi"/>
          <w:color w:val="auto"/>
          <w:sz w:val="20"/>
          <w:szCs w:val="20"/>
        </w:rPr>
      </w:pPr>
    </w:p>
    <w:p w:rsidR="000B7198" w:rsidRPr="008112F6" w:rsidRDefault="00672941" w:rsidP="001C4C63">
      <w:pPr>
        <w:pStyle w:val="Ttulo2"/>
        <w:spacing w:before="0" w:line="240" w:lineRule="auto"/>
        <w:ind w:right="-427"/>
        <w:jc w:val="center"/>
        <w:rPr>
          <w:rFonts w:asciiTheme="minorHAnsi" w:hAnsiTheme="minorHAnsi"/>
          <w:color w:val="auto"/>
          <w:sz w:val="20"/>
          <w:szCs w:val="20"/>
        </w:rPr>
      </w:pPr>
      <w:bookmarkStart w:id="62" w:name="_Toc436758506"/>
      <w:r w:rsidRPr="008112F6">
        <w:rPr>
          <w:rFonts w:asciiTheme="minorHAnsi" w:hAnsiTheme="minorHAnsi"/>
          <w:color w:val="auto"/>
          <w:sz w:val="20"/>
          <w:szCs w:val="20"/>
        </w:rPr>
        <w:t>Artigo 44</w:t>
      </w:r>
      <w:r w:rsidR="00DF21C0" w:rsidRPr="008112F6">
        <w:rPr>
          <w:rFonts w:asciiTheme="minorHAnsi" w:hAnsiTheme="minorHAnsi"/>
          <w:color w:val="auto"/>
          <w:sz w:val="20"/>
          <w:szCs w:val="20"/>
        </w:rPr>
        <w:t xml:space="preserve">.º </w:t>
      </w:r>
      <w:r w:rsidR="003555CC" w:rsidRPr="008112F6">
        <w:rPr>
          <w:rFonts w:asciiTheme="minorHAnsi" w:hAnsiTheme="minorHAnsi"/>
          <w:color w:val="auto"/>
          <w:sz w:val="20"/>
          <w:szCs w:val="20"/>
        </w:rPr>
        <w:t xml:space="preserve">- </w:t>
      </w:r>
      <w:r w:rsidR="000B7198" w:rsidRPr="008112F6">
        <w:rPr>
          <w:rFonts w:asciiTheme="minorHAnsi" w:hAnsiTheme="minorHAnsi"/>
          <w:color w:val="auto"/>
          <w:sz w:val="20"/>
          <w:szCs w:val="20"/>
        </w:rPr>
        <w:t>Entrada em vigor</w:t>
      </w:r>
      <w:bookmarkEnd w:id="62"/>
    </w:p>
    <w:p w:rsidR="000B7198" w:rsidRPr="008112F6" w:rsidRDefault="000B7198" w:rsidP="001C4C63">
      <w:pPr>
        <w:pStyle w:val="PargrafodaLista"/>
        <w:numPr>
          <w:ilvl w:val="0"/>
          <w:numId w:val="70"/>
        </w:numPr>
        <w:spacing w:after="0" w:line="240" w:lineRule="auto"/>
        <w:ind w:left="0" w:right="-425" w:hanging="567"/>
        <w:jc w:val="both"/>
        <w:rPr>
          <w:rFonts w:cs="Arial"/>
          <w:sz w:val="20"/>
          <w:szCs w:val="20"/>
        </w:rPr>
      </w:pPr>
      <w:r w:rsidRPr="008112F6">
        <w:rPr>
          <w:rFonts w:cs="Arial"/>
          <w:sz w:val="20"/>
          <w:szCs w:val="20"/>
        </w:rPr>
        <w:t>O presente regulamento e as alterações que lhe sejam posteriormente introduzidas entram em vigor no dia seguinte ao da sua aprovação em Conselho de Diretores.</w:t>
      </w:r>
    </w:p>
    <w:p w:rsidR="00A80B4F" w:rsidRPr="008112F6" w:rsidRDefault="00672941" w:rsidP="003555CC">
      <w:pPr>
        <w:pStyle w:val="Ttulo2"/>
        <w:jc w:val="center"/>
        <w:rPr>
          <w:rStyle w:val="apple-converted-space"/>
          <w:rFonts w:asciiTheme="minorHAnsi" w:hAnsiTheme="minorHAnsi"/>
          <w:color w:val="auto"/>
          <w:sz w:val="20"/>
          <w:szCs w:val="20"/>
        </w:rPr>
      </w:pPr>
      <w:bookmarkStart w:id="63" w:name="_Toc436758507"/>
      <w:r w:rsidRPr="008112F6">
        <w:rPr>
          <w:rStyle w:val="apple-converted-space"/>
          <w:rFonts w:asciiTheme="minorHAnsi" w:hAnsiTheme="minorHAnsi"/>
          <w:color w:val="auto"/>
          <w:sz w:val="20"/>
          <w:szCs w:val="20"/>
        </w:rPr>
        <w:t>Artigo 45</w:t>
      </w:r>
      <w:r w:rsidR="00A80B4F" w:rsidRPr="008112F6">
        <w:rPr>
          <w:rStyle w:val="apple-converted-space"/>
          <w:rFonts w:asciiTheme="minorHAnsi" w:hAnsiTheme="minorHAnsi"/>
          <w:color w:val="auto"/>
          <w:sz w:val="20"/>
          <w:szCs w:val="20"/>
        </w:rPr>
        <w:t>.º</w:t>
      </w:r>
      <w:r w:rsidR="003555CC" w:rsidRPr="008112F6">
        <w:rPr>
          <w:rStyle w:val="apple-converted-space"/>
          <w:rFonts w:asciiTheme="minorHAnsi" w:hAnsiTheme="minorHAnsi"/>
          <w:color w:val="auto"/>
          <w:sz w:val="20"/>
          <w:szCs w:val="20"/>
        </w:rPr>
        <w:t xml:space="preserve"> - </w:t>
      </w:r>
      <w:r w:rsidR="00A80B4F" w:rsidRPr="008112F6">
        <w:rPr>
          <w:rStyle w:val="apple-converted-space"/>
          <w:rFonts w:asciiTheme="minorHAnsi" w:hAnsiTheme="minorHAnsi"/>
          <w:color w:val="auto"/>
          <w:sz w:val="20"/>
          <w:szCs w:val="20"/>
        </w:rPr>
        <w:t>Anexos</w:t>
      </w:r>
      <w:bookmarkEnd w:id="63"/>
    </w:p>
    <w:p w:rsidR="006410D5" w:rsidRPr="008112F6" w:rsidRDefault="00D91153" w:rsidP="00F25244">
      <w:pPr>
        <w:pStyle w:val="PargrafodaLista"/>
        <w:spacing w:after="0" w:line="240" w:lineRule="auto"/>
        <w:ind w:left="-567" w:right="-427"/>
        <w:jc w:val="both"/>
        <w:rPr>
          <w:rFonts w:cs="Arial"/>
          <w:sz w:val="20"/>
          <w:szCs w:val="20"/>
        </w:rPr>
      </w:pPr>
      <w:r w:rsidRPr="008112F6">
        <w:rPr>
          <w:rFonts w:cs="Arial"/>
          <w:sz w:val="20"/>
          <w:szCs w:val="20"/>
        </w:rPr>
        <w:tab/>
        <w:t>Em anexo encontram-se os documentos que são os instrumentos de gestão necessários ao cumprim</w:t>
      </w:r>
      <w:r w:rsidR="00672941" w:rsidRPr="008112F6">
        <w:rPr>
          <w:rFonts w:cs="Arial"/>
          <w:sz w:val="20"/>
          <w:szCs w:val="20"/>
        </w:rPr>
        <w:t>ento do presente regulamento e da</w:t>
      </w:r>
      <w:r w:rsidRPr="008112F6">
        <w:rPr>
          <w:rFonts w:cs="Arial"/>
          <w:sz w:val="20"/>
          <w:szCs w:val="20"/>
        </w:rPr>
        <w:t xml:space="preserve"> legislação em vigor, nomeadamente:</w:t>
      </w:r>
    </w:p>
    <w:p w:rsidR="006410D5" w:rsidRPr="008112F6" w:rsidRDefault="00162DDB" w:rsidP="00F25244">
      <w:pPr>
        <w:pStyle w:val="PargrafodaLista"/>
        <w:numPr>
          <w:ilvl w:val="0"/>
          <w:numId w:val="66"/>
        </w:numPr>
        <w:spacing w:after="0" w:line="240" w:lineRule="auto"/>
        <w:ind w:left="0" w:right="-427" w:hanging="567"/>
        <w:jc w:val="both"/>
        <w:rPr>
          <w:rFonts w:cs="Arial"/>
          <w:sz w:val="20"/>
          <w:szCs w:val="20"/>
        </w:rPr>
      </w:pPr>
      <w:hyperlink r:id="rId18" w:history="1">
        <w:r w:rsidR="00D91153" w:rsidRPr="008112F6">
          <w:rPr>
            <w:rStyle w:val="Hiperligao"/>
            <w:rFonts w:cs="Arial"/>
            <w:color w:val="auto"/>
            <w:sz w:val="20"/>
            <w:szCs w:val="20"/>
          </w:rPr>
          <w:t xml:space="preserve">Anexo </w:t>
        </w:r>
        <w:r w:rsidR="00791A11" w:rsidRPr="008112F6">
          <w:rPr>
            <w:rStyle w:val="Hiperligao"/>
            <w:rFonts w:cs="Arial"/>
            <w:color w:val="auto"/>
            <w:sz w:val="20"/>
            <w:szCs w:val="20"/>
          </w:rPr>
          <w:t>I</w:t>
        </w:r>
      </w:hyperlink>
      <w:r w:rsidR="00D91153" w:rsidRPr="008112F6">
        <w:rPr>
          <w:rFonts w:cs="Arial"/>
          <w:sz w:val="20"/>
          <w:szCs w:val="20"/>
        </w:rPr>
        <w:t xml:space="preserve"> – </w:t>
      </w:r>
      <w:r w:rsidR="006410D5" w:rsidRPr="008112F6">
        <w:rPr>
          <w:rFonts w:cs="Arial"/>
          <w:sz w:val="20"/>
          <w:szCs w:val="20"/>
        </w:rPr>
        <w:t xml:space="preserve">Estrutura do plano de formação </w:t>
      </w:r>
      <w:r w:rsidR="006410D5" w:rsidRPr="008112F6">
        <w:rPr>
          <w:rFonts w:cs="Arial"/>
          <w:sz w:val="16"/>
          <w:szCs w:val="16"/>
        </w:rPr>
        <w:t xml:space="preserve">(4, </w:t>
      </w:r>
      <w:r w:rsidR="00F7164D" w:rsidRPr="008112F6">
        <w:rPr>
          <w:rFonts w:cs="Arial"/>
          <w:sz w:val="16"/>
          <w:szCs w:val="16"/>
        </w:rPr>
        <w:t>1</w:t>
      </w:r>
      <w:r w:rsidR="006410D5" w:rsidRPr="008112F6">
        <w:rPr>
          <w:rFonts w:cs="Arial"/>
          <w:sz w:val="16"/>
          <w:szCs w:val="16"/>
        </w:rPr>
        <w:t>8.º)</w:t>
      </w:r>
      <w:r w:rsidR="00D91153" w:rsidRPr="008112F6">
        <w:rPr>
          <w:rFonts w:cs="Arial"/>
          <w:sz w:val="20"/>
          <w:szCs w:val="20"/>
        </w:rPr>
        <w:t>;</w:t>
      </w:r>
    </w:p>
    <w:p w:rsidR="00D91153" w:rsidRPr="008112F6" w:rsidRDefault="00162DDB" w:rsidP="00F25244">
      <w:pPr>
        <w:pStyle w:val="PargrafodaLista"/>
        <w:numPr>
          <w:ilvl w:val="0"/>
          <w:numId w:val="66"/>
        </w:numPr>
        <w:spacing w:after="0" w:line="240" w:lineRule="auto"/>
        <w:ind w:left="0" w:right="-427" w:hanging="567"/>
        <w:jc w:val="both"/>
        <w:rPr>
          <w:rFonts w:cs="Arial"/>
          <w:sz w:val="20"/>
          <w:szCs w:val="20"/>
        </w:rPr>
      </w:pPr>
      <w:hyperlink r:id="rId19" w:history="1">
        <w:r w:rsidR="00D91153" w:rsidRPr="008112F6">
          <w:rPr>
            <w:rStyle w:val="Hiperligao"/>
            <w:rFonts w:cs="Arial"/>
            <w:color w:val="auto"/>
            <w:sz w:val="20"/>
            <w:szCs w:val="20"/>
          </w:rPr>
          <w:t xml:space="preserve">Anexos </w:t>
        </w:r>
        <w:r w:rsidR="00791A11" w:rsidRPr="008112F6">
          <w:rPr>
            <w:rStyle w:val="Hiperligao"/>
            <w:rFonts w:cs="Arial"/>
            <w:color w:val="auto"/>
            <w:sz w:val="20"/>
            <w:szCs w:val="20"/>
          </w:rPr>
          <w:t>II</w:t>
        </w:r>
      </w:hyperlink>
      <w:r w:rsidR="00D91153" w:rsidRPr="008112F6">
        <w:rPr>
          <w:rFonts w:cs="Arial"/>
          <w:sz w:val="20"/>
          <w:szCs w:val="20"/>
        </w:rPr>
        <w:t xml:space="preserve">, </w:t>
      </w:r>
      <w:hyperlink r:id="rId20" w:history="1">
        <w:r w:rsidR="00791A11" w:rsidRPr="008112F6">
          <w:rPr>
            <w:rStyle w:val="Hiperligao"/>
            <w:rFonts w:cs="Arial"/>
            <w:color w:val="auto"/>
            <w:sz w:val="20"/>
            <w:szCs w:val="20"/>
          </w:rPr>
          <w:t>III</w:t>
        </w:r>
      </w:hyperlink>
      <w:r w:rsidR="00D91153" w:rsidRPr="008112F6">
        <w:rPr>
          <w:rFonts w:cs="Arial"/>
          <w:sz w:val="20"/>
          <w:szCs w:val="20"/>
        </w:rPr>
        <w:t xml:space="preserve"> e </w:t>
      </w:r>
      <w:hyperlink r:id="rId21" w:history="1">
        <w:r w:rsidR="00791A11" w:rsidRPr="008112F6">
          <w:rPr>
            <w:rStyle w:val="Hiperligao"/>
            <w:rFonts w:cs="Arial"/>
            <w:color w:val="auto"/>
            <w:sz w:val="20"/>
            <w:szCs w:val="20"/>
          </w:rPr>
          <w:t>IV</w:t>
        </w:r>
      </w:hyperlink>
      <w:r w:rsidR="00D91153" w:rsidRPr="008112F6">
        <w:rPr>
          <w:rFonts w:cs="Arial"/>
          <w:sz w:val="20"/>
          <w:szCs w:val="20"/>
        </w:rPr>
        <w:t xml:space="preserve"> – pautas de avaliação </w:t>
      </w:r>
      <w:r w:rsidR="00D91153" w:rsidRPr="008112F6">
        <w:rPr>
          <w:rFonts w:cs="Arial"/>
          <w:sz w:val="16"/>
          <w:szCs w:val="16"/>
        </w:rPr>
        <w:t>(</w:t>
      </w:r>
      <w:r w:rsidR="006410D5" w:rsidRPr="008112F6">
        <w:rPr>
          <w:rFonts w:cs="Arial"/>
          <w:sz w:val="16"/>
          <w:szCs w:val="16"/>
        </w:rPr>
        <w:t>3, do 28.º</w:t>
      </w:r>
      <w:r w:rsidR="00D91153" w:rsidRPr="008112F6">
        <w:rPr>
          <w:rFonts w:cs="Arial"/>
          <w:sz w:val="16"/>
          <w:szCs w:val="16"/>
        </w:rPr>
        <w:t>)</w:t>
      </w:r>
      <w:r w:rsidR="006410D5" w:rsidRPr="008112F6">
        <w:rPr>
          <w:rFonts w:cs="Arial"/>
          <w:sz w:val="16"/>
          <w:szCs w:val="16"/>
        </w:rPr>
        <w:t>;</w:t>
      </w:r>
    </w:p>
    <w:p w:rsidR="00046177" w:rsidRPr="008112F6" w:rsidRDefault="00162DDB" w:rsidP="00F25244">
      <w:pPr>
        <w:pStyle w:val="PargrafodaLista"/>
        <w:numPr>
          <w:ilvl w:val="0"/>
          <w:numId w:val="66"/>
        </w:numPr>
        <w:spacing w:after="0" w:line="240" w:lineRule="auto"/>
        <w:ind w:left="0" w:right="-427" w:hanging="567"/>
        <w:jc w:val="both"/>
        <w:rPr>
          <w:rFonts w:cs="Arial"/>
          <w:sz w:val="20"/>
          <w:szCs w:val="20"/>
        </w:rPr>
      </w:pPr>
      <w:hyperlink r:id="rId22" w:history="1">
        <w:r w:rsidR="00046177" w:rsidRPr="008112F6">
          <w:rPr>
            <w:rStyle w:val="Hiperligao"/>
            <w:rFonts w:cs="Arial"/>
            <w:color w:val="auto"/>
            <w:sz w:val="20"/>
            <w:szCs w:val="20"/>
          </w:rPr>
          <w:t xml:space="preserve">Anexo </w:t>
        </w:r>
        <w:r w:rsidR="00791A11" w:rsidRPr="008112F6">
          <w:rPr>
            <w:rStyle w:val="Hiperligao"/>
            <w:rFonts w:cs="Arial"/>
            <w:color w:val="auto"/>
            <w:sz w:val="20"/>
            <w:szCs w:val="20"/>
          </w:rPr>
          <w:t>V</w:t>
        </w:r>
      </w:hyperlink>
      <w:r w:rsidR="00046177" w:rsidRPr="008112F6">
        <w:rPr>
          <w:rFonts w:cs="Arial"/>
          <w:sz w:val="20"/>
          <w:szCs w:val="20"/>
        </w:rPr>
        <w:t xml:space="preserve"> – Critérios de avaliação do pessoal docente </w:t>
      </w:r>
      <w:r w:rsidR="00046177" w:rsidRPr="008112F6">
        <w:rPr>
          <w:rFonts w:cs="Arial"/>
          <w:sz w:val="16"/>
          <w:szCs w:val="16"/>
        </w:rPr>
        <w:t>(</w:t>
      </w:r>
      <w:r w:rsidR="004D04B3" w:rsidRPr="008112F6">
        <w:rPr>
          <w:rFonts w:cs="Arial"/>
          <w:sz w:val="16"/>
          <w:szCs w:val="16"/>
        </w:rPr>
        <w:t>4</w:t>
      </w:r>
      <w:r w:rsidR="00046177" w:rsidRPr="008112F6">
        <w:rPr>
          <w:rFonts w:cs="Arial"/>
          <w:sz w:val="16"/>
          <w:szCs w:val="16"/>
        </w:rPr>
        <w:t>, do 28.º)</w:t>
      </w:r>
      <w:r w:rsidR="004D04B3" w:rsidRPr="008112F6">
        <w:rPr>
          <w:rFonts w:cs="Arial"/>
          <w:sz w:val="16"/>
          <w:szCs w:val="16"/>
        </w:rPr>
        <w:t>;</w:t>
      </w:r>
    </w:p>
    <w:p w:rsidR="004D04B3" w:rsidRPr="008112F6" w:rsidRDefault="00162DDB" w:rsidP="00F25244">
      <w:pPr>
        <w:pStyle w:val="PargrafodaLista"/>
        <w:numPr>
          <w:ilvl w:val="0"/>
          <w:numId w:val="66"/>
        </w:numPr>
        <w:spacing w:after="0" w:line="240" w:lineRule="auto"/>
        <w:ind w:left="0" w:right="-427" w:hanging="567"/>
        <w:jc w:val="both"/>
        <w:rPr>
          <w:rFonts w:cs="Arial"/>
          <w:sz w:val="20"/>
          <w:szCs w:val="20"/>
        </w:rPr>
      </w:pPr>
      <w:hyperlink r:id="rId23" w:history="1">
        <w:r w:rsidR="004D04B3" w:rsidRPr="008112F6">
          <w:rPr>
            <w:rStyle w:val="Hiperligao"/>
            <w:rFonts w:cs="Arial"/>
            <w:color w:val="auto"/>
            <w:sz w:val="20"/>
            <w:szCs w:val="20"/>
          </w:rPr>
          <w:t xml:space="preserve">Anexos </w:t>
        </w:r>
        <w:r w:rsidR="00791A11" w:rsidRPr="008112F6">
          <w:rPr>
            <w:rStyle w:val="Hiperligao"/>
            <w:rFonts w:cs="Arial"/>
            <w:color w:val="auto"/>
            <w:sz w:val="20"/>
            <w:szCs w:val="20"/>
          </w:rPr>
          <w:t>VI</w:t>
        </w:r>
      </w:hyperlink>
      <w:r w:rsidR="004D04B3" w:rsidRPr="008112F6">
        <w:rPr>
          <w:rFonts w:cs="Arial"/>
          <w:sz w:val="20"/>
          <w:szCs w:val="20"/>
        </w:rPr>
        <w:t xml:space="preserve"> e </w:t>
      </w:r>
      <w:hyperlink r:id="rId24" w:history="1">
        <w:r w:rsidR="00791A11" w:rsidRPr="008112F6">
          <w:rPr>
            <w:rStyle w:val="Hiperligao"/>
            <w:rFonts w:cs="Arial"/>
            <w:color w:val="auto"/>
            <w:sz w:val="20"/>
            <w:szCs w:val="20"/>
          </w:rPr>
          <w:t>VII</w:t>
        </w:r>
      </w:hyperlink>
      <w:r w:rsidR="004D04B3" w:rsidRPr="008112F6">
        <w:rPr>
          <w:rFonts w:cs="Arial"/>
          <w:sz w:val="20"/>
          <w:szCs w:val="20"/>
        </w:rPr>
        <w:t xml:space="preserve"> – requerimento ACD e Lista de presenças, respetivamente </w:t>
      </w:r>
      <w:r w:rsidR="004D04B3" w:rsidRPr="008112F6">
        <w:rPr>
          <w:rFonts w:cs="Arial"/>
          <w:sz w:val="16"/>
          <w:szCs w:val="16"/>
        </w:rPr>
        <w:t>(2, do 33.º)</w:t>
      </w:r>
      <w:r w:rsidR="001050A1" w:rsidRPr="008112F6">
        <w:rPr>
          <w:rFonts w:cs="Arial"/>
          <w:sz w:val="16"/>
          <w:szCs w:val="16"/>
        </w:rPr>
        <w:t>.</w:t>
      </w:r>
    </w:p>
    <w:p w:rsidR="00F40A47" w:rsidRPr="008112F6" w:rsidRDefault="00F40A47" w:rsidP="00F25244">
      <w:pPr>
        <w:spacing w:after="0" w:line="240" w:lineRule="auto"/>
        <w:ind w:right="-427"/>
        <w:jc w:val="both"/>
        <w:rPr>
          <w:rFonts w:cs="Arial"/>
          <w:sz w:val="20"/>
          <w:szCs w:val="20"/>
        </w:rPr>
      </w:pPr>
    </w:p>
    <w:p w:rsidR="00F40A47" w:rsidRPr="008112F6" w:rsidRDefault="00C6231E" w:rsidP="00F25244">
      <w:pPr>
        <w:spacing w:after="0" w:line="240" w:lineRule="auto"/>
        <w:ind w:left="-567" w:right="-427"/>
        <w:jc w:val="both"/>
        <w:rPr>
          <w:rFonts w:cs="Arial"/>
          <w:sz w:val="20"/>
          <w:szCs w:val="20"/>
        </w:rPr>
      </w:pPr>
      <w:r w:rsidRPr="008112F6">
        <w:rPr>
          <w:rFonts w:cs="Arial"/>
          <w:sz w:val="20"/>
          <w:szCs w:val="20"/>
        </w:rPr>
        <w:tab/>
      </w:r>
      <w:r w:rsidR="00F40A47" w:rsidRPr="008112F6">
        <w:rPr>
          <w:rFonts w:cs="Arial"/>
          <w:sz w:val="20"/>
          <w:szCs w:val="20"/>
        </w:rPr>
        <w:t>Aprovado na reuniã</w:t>
      </w:r>
      <w:r w:rsidR="0070347A" w:rsidRPr="008112F6">
        <w:rPr>
          <w:rFonts w:cs="Arial"/>
          <w:sz w:val="20"/>
          <w:szCs w:val="20"/>
        </w:rPr>
        <w:t>o do Conselho de Diretores de 10</w:t>
      </w:r>
      <w:r w:rsidR="00F40A47" w:rsidRPr="008112F6">
        <w:rPr>
          <w:rFonts w:cs="Arial"/>
          <w:sz w:val="20"/>
          <w:szCs w:val="20"/>
        </w:rPr>
        <w:t xml:space="preserve"> de dezembro de 2015.</w:t>
      </w:r>
    </w:p>
    <w:p w:rsidR="008F3612" w:rsidRPr="008112F6" w:rsidRDefault="008F3612" w:rsidP="00F25244">
      <w:pPr>
        <w:spacing w:after="0" w:line="240" w:lineRule="auto"/>
        <w:ind w:left="-567" w:right="-427"/>
        <w:jc w:val="both"/>
        <w:rPr>
          <w:rFonts w:cs="Arial"/>
          <w:sz w:val="20"/>
          <w:szCs w:val="20"/>
        </w:rPr>
      </w:pPr>
    </w:p>
    <w:p w:rsidR="008F3612" w:rsidRPr="008112F6" w:rsidRDefault="0070347A" w:rsidP="00F25244">
      <w:pPr>
        <w:spacing w:after="0" w:line="240" w:lineRule="auto"/>
        <w:ind w:left="-567" w:right="-427"/>
        <w:jc w:val="center"/>
        <w:rPr>
          <w:rFonts w:cs="Arial"/>
          <w:sz w:val="20"/>
          <w:szCs w:val="20"/>
        </w:rPr>
      </w:pPr>
      <w:r w:rsidRPr="008112F6">
        <w:rPr>
          <w:rFonts w:cs="Arial"/>
          <w:sz w:val="20"/>
          <w:szCs w:val="20"/>
        </w:rPr>
        <w:t>Vila Verde, 1</w:t>
      </w:r>
      <w:r w:rsidR="00F40A47" w:rsidRPr="008112F6">
        <w:rPr>
          <w:rFonts w:cs="Arial"/>
          <w:sz w:val="20"/>
          <w:szCs w:val="20"/>
        </w:rPr>
        <w:t>0 dezembro de 2015</w:t>
      </w:r>
    </w:p>
    <w:p w:rsidR="008F3612" w:rsidRPr="008112F6" w:rsidRDefault="008F3612" w:rsidP="00F25244">
      <w:pPr>
        <w:spacing w:after="0" w:line="240" w:lineRule="auto"/>
        <w:ind w:left="-567" w:right="-427"/>
        <w:jc w:val="center"/>
        <w:rPr>
          <w:rFonts w:cs="Arial"/>
          <w:sz w:val="20"/>
          <w:szCs w:val="20"/>
        </w:rPr>
      </w:pPr>
    </w:p>
    <w:p w:rsidR="008F3612" w:rsidRPr="008112F6" w:rsidRDefault="00F40A47" w:rsidP="00F25244">
      <w:pPr>
        <w:spacing w:after="0" w:line="240" w:lineRule="auto"/>
        <w:ind w:left="-567" w:right="-427"/>
        <w:jc w:val="center"/>
        <w:rPr>
          <w:rFonts w:cs="Arial"/>
          <w:sz w:val="20"/>
          <w:szCs w:val="20"/>
        </w:rPr>
      </w:pPr>
      <w:r w:rsidRPr="008112F6">
        <w:rPr>
          <w:rFonts w:cs="Arial"/>
          <w:sz w:val="20"/>
          <w:szCs w:val="20"/>
        </w:rPr>
        <w:t>O Presidente do Conselho de Diretores</w:t>
      </w:r>
    </w:p>
    <w:p w:rsidR="008F3612" w:rsidRPr="008112F6" w:rsidRDefault="008F3612" w:rsidP="00F25244">
      <w:pPr>
        <w:spacing w:after="0" w:line="240" w:lineRule="auto"/>
        <w:ind w:left="-567" w:right="-427"/>
        <w:jc w:val="center"/>
        <w:rPr>
          <w:rFonts w:cs="Arial"/>
          <w:sz w:val="20"/>
          <w:szCs w:val="20"/>
        </w:rPr>
      </w:pPr>
    </w:p>
    <w:p w:rsidR="008F3612" w:rsidRPr="008112F6" w:rsidRDefault="008F3612" w:rsidP="00F25244">
      <w:pPr>
        <w:spacing w:after="0" w:line="240" w:lineRule="auto"/>
        <w:ind w:left="-567" w:right="-427"/>
        <w:jc w:val="center"/>
        <w:rPr>
          <w:rFonts w:cs="Arial"/>
          <w:sz w:val="20"/>
          <w:szCs w:val="20"/>
        </w:rPr>
      </w:pPr>
    </w:p>
    <w:p w:rsidR="00F40A47" w:rsidRPr="008112F6" w:rsidRDefault="00F40A47" w:rsidP="00F25244">
      <w:pPr>
        <w:spacing w:after="0" w:line="240" w:lineRule="auto"/>
        <w:ind w:left="-567" w:right="-427"/>
        <w:jc w:val="center"/>
        <w:rPr>
          <w:rFonts w:cs="Arial"/>
          <w:sz w:val="20"/>
          <w:szCs w:val="20"/>
        </w:rPr>
      </w:pPr>
      <w:r w:rsidRPr="008112F6">
        <w:rPr>
          <w:rFonts w:cs="Arial"/>
          <w:sz w:val="20"/>
          <w:szCs w:val="20"/>
        </w:rPr>
        <w:t>(António Augusto Simões Amaro)</w:t>
      </w:r>
    </w:p>
    <w:p w:rsidR="003B78C9" w:rsidRPr="008112F6" w:rsidRDefault="003B78C9" w:rsidP="00F25244">
      <w:pPr>
        <w:spacing w:after="0" w:line="240" w:lineRule="auto"/>
        <w:ind w:left="-567" w:right="-427"/>
        <w:jc w:val="center"/>
        <w:rPr>
          <w:rFonts w:cs="Arial"/>
          <w:sz w:val="20"/>
          <w:szCs w:val="20"/>
        </w:rPr>
      </w:pPr>
    </w:p>
    <w:p w:rsidR="003B78C9" w:rsidRPr="008112F6" w:rsidRDefault="003B78C9" w:rsidP="00F25244">
      <w:pPr>
        <w:spacing w:after="0" w:line="240" w:lineRule="auto"/>
        <w:ind w:left="-567" w:right="-427"/>
        <w:jc w:val="both"/>
        <w:rPr>
          <w:rFonts w:cs="Arial"/>
          <w:sz w:val="20"/>
          <w:szCs w:val="20"/>
        </w:rPr>
      </w:pPr>
    </w:p>
    <w:p w:rsidR="003B78C9" w:rsidRPr="008112F6" w:rsidRDefault="003B78C9" w:rsidP="00F25244">
      <w:pPr>
        <w:spacing w:after="0" w:line="240" w:lineRule="auto"/>
        <w:ind w:right="-427"/>
        <w:jc w:val="both"/>
        <w:rPr>
          <w:rFonts w:cs="Arial"/>
          <w:sz w:val="20"/>
          <w:szCs w:val="20"/>
        </w:rPr>
      </w:pPr>
    </w:p>
    <w:p w:rsidR="00150068" w:rsidRPr="008112F6" w:rsidRDefault="00150068">
      <w:pPr>
        <w:rPr>
          <w:rFonts w:cs="Arial"/>
          <w:sz w:val="20"/>
          <w:szCs w:val="20"/>
        </w:rPr>
      </w:pPr>
      <w:r w:rsidRPr="008112F6">
        <w:rPr>
          <w:rFonts w:cs="Arial"/>
          <w:sz w:val="20"/>
          <w:szCs w:val="20"/>
        </w:rPr>
        <w:br w:type="page"/>
      </w:r>
    </w:p>
    <w:p w:rsidR="006A1E58" w:rsidRPr="008112F6" w:rsidRDefault="006A1E58" w:rsidP="00F25244">
      <w:pPr>
        <w:spacing w:after="0" w:line="240" w:lineRule="auto"/>
        <w:ind w:right="-427"/>
        <w:jc w:val="center"/>
        <w:rPr>
          <w:rFonts w:cs="Arial"/>
          <w:b/>
          <w:sz w:val="12"/>
          <w:szCs w:val="40"/>
        </w:rPr>
      </w:pPr>
    </w:p>
    <w:p w:rsidR="00150068" w:rsidRPr="008112F6" w:rsidRDefault="00150068" w:rsidP="00F25244">
      <w:pPr>
        <w:spacing w:after="0" w:line="240" w:lineRule="auto"/>
        <w:ind w:right="-427"/>
        <w:jc w:val="center"/>
        <w:rPr>
          <w:rFonts w:cs="Arial"/>
          <w:b/>
          <w:sz w:val="12"/>
          <w:szCs w:val="40"/>
        </w:rPr>
        <w:sectPr w:rsidR="00150068" w:rsidRPr="008112F6" w:rsidSect="003F39A6">
          <w:pgSz w:w="11906" w:h="16838"/>
          <w:pgMar w:top="1417" w:right="1701" w:bottom="1417" w:left="1701" w:header="708" w:footer="708" w:gutter="0"/>
          <w:cols w:num="2" w:space="1420"/>
          <w:docGrid w:linePitch="360"/>
        </w:sectPr>
      </w:pPr>
    </w:p>
    <w:p w:rsidR="00726703" w:rsidRPr="008112F6" w:rsidRDefault="00726703" w:rsidP="00150068">
      <w:pPr>
        <w:pStyle w:val="Ttulo1"/>
        <w:jc w:val="center"/>
        <w:rPr>
          <w:rFonts w:asciiTheme="minorHAnsi" w:hAnsiTheme="minorHAnsi"/>
          <w:color w:val="auto"/>
          <w:sz w:val="24"/>
          <w:szCs w:val="24"/>
        </w:rPr>
      </w:pPr>
      <w:bookmarkStart w:id="64" w:name="_Toc436758508"/>
      <w:r w:rsidRPr="008112F6">
        <w:rPr>
          <w:rFonts w:asciiTheme="minorHAnsi" w:hAnsiTheme="minorHAnsi"/>
          <w:color w:val="auto"/>
          <w:sz w:val="24"/>
          <w:szCs w:val="24"/>
        </w:rPr>
        <w:lastRenderedPageBreak/>
        <w:t>ANEXOS</w:t>
      </w:r>
      <w:bookmarkEnd w:id="64"/>
    </w:p>
    <w:p w:rsidR="003B78C9" w:rsidRPr="008112F6" w:rsidRDefault="003B78C9" w:rsidP="00F25244">
      <w:pPr>
        <w:spacing w:after="0" w:line="240" w:lineRule="auto"/>
        <w:ind w:right="-427"/>
        <w:jc w:val="both"/>
        <w:rPr>
          <w:rFonts w:cs="Arial"/>
          <w:sz w:val="20"/>
          <w:szCs w:val="20"/>
        </w:rPr>
      </w:pPr>
    </w:p>
    <w:p w:rsidR="006A1E58" w:rsidRPr="008112F6" w:rsidRDefault="006A1E58" w:rsidP="00F25244">
      <w:pPr>
        <w:spacing w:after="0" w:line="240" w:lineRule="auto"/>
        <w:ind w:right="-427"/>
        <w:jc w:val="both"/>
        <w:rPr>
          <w:rFonts w:cs="Arial"/>
          <w:sz w:val="20"/>
          <w:szCs w:val="20"/>
        </w:rPr>
        <w:sectPr w:rsidR="006A1E58" w:rsidRPr="008112F6" w:rsidSect="006A1E58">
          <w:type w:val="continuous"/>
          <w:pgSz w:w="11906" w:h="16838"/>
          <w:pgMar w:top="1417" w:right="1701" w:bottom="1417" w:left="1701" w:header="708" w:footer="708" w:gutter="0"/>
          <w:cols w:space="1420"/>
          <w:docGrid w:linePitch="360"/>
        </w:sectPr>
      </w:pPr>
    </w:p>
    <w:p w:rsidR="003B78C9" w:rsidRPr="008112F6" w:rsidRDefault="003B78C9" w:rsidP="00F25244">
      <w:pPr>
        <w:spacing w:after="0" w:line="240" w:lineRule="auto"/>
        <w:ind w:right="-427"/>
        <w:jc w:val="both"/>
        <w:rPr>
          <w:rFonts w:cs="Arial"/>
          <w:sz w:val="20"/>
          <w:szCs w:val="20"/>
        </w:rPr>
      </w:pPr>
    </w:p>
    <w:sectPr w:rsidR="003B78C9" w:rsidRPr="008112F6" w:rsidSect="006A1E58">
      <w:type w:val="continuous"/>
      <w:pgSz w:w="11906" w:h="16838"/>
      <w:pgMar w:top="1417" w:right="1701" w:bottom="1417" w:left="1701" w:header="708" w:footer="708" w:gutter="0"/>
      <w:cols w:num="2" w:space="14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43" w:rsidRDefault="004F3143" w:rsidP="00BA0700">
      <w:pPr>
        <w:spacing w:after="0" w:line="240" w:lineRule="auto"/>
      </w:pPr>
      <w:r>
        <w:separator/>
      </w:r>
    </w:p>
  </w:endnote>
  <w:endnote w:type="continuationSeparator" w:id="0">
    <w:p w:rsidR="004F3143" w:rsidRDefault="004F3143" w:rsidP="00BA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09344"/>
      <w:docPartObj>
        <w:docPartGallery w:val="Page Numbers (Bottom of Page)"/>
        <w:docPartUnique/>
      </w:docPartObj>
    </w:sdtPr>
    <w:sdtContent>
      <w:p w:rsidR="00DF4AE6" w:rsidRDefault="00162DDB">
        <w:pPr>
          <w:pStyle w:val="Rodap"/>
          <w:jc w:val="right"/>
        </w:pPr>
        <w:fldSimple w:instr=" PAGE   \* MERGEFORMAT ">
          <w:r w:rsidR="0020577D">
            <w:rPr>
              <w:noProof/>
            </w:rPr>
            <w:t>6</w:t>
          </w:r>
        </w:fldSimple>
        <w:r w:rsidR="00DF4AE6">
          <w:t>/15</w:t>
        </w:r>
      </w:p>
    </w:sdtContent>
  </w:sdt>
  <w:p w:rsidR="00DF4AE6" w:rsidRDefault="00DF4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43" w:rsidRDefault="004F3143" w:rsidP="00BA0700">
      <w:pPr>
        <w:spacing w:after="0" w:line="240" w:lineRule="auto"/>
      </w:pPr>
      <w:r>
        <w:separator/>
      </w:r>
    </w:p>
  </w:footnote>
  <w:footnote w:type="continuationSeparator" w:id="0">
    <w:p w:rsidR="004F3143" w:rsidRDefault="004F3143" w:rsidP="00BA0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D3F"/>
    <w:multiLevelType w:val="hybridMultilevel"/>
    <w:tmpl w:val="F8080196"/>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1F67984"/>
    <w:multiLevelType w:val="hybridMultilevel"/>
    <w:tmpl w:val="0722F1AC"/>
    <w:lvl w:ilvl="0" w:tplc="FCC0D94A">
      <w:start w:val="3"/>
      <w:numFmt w:val="decimal"/>
      <w:lvlText w:val="%1."/>
      <w:lvlJc w:val="left"/>
      <w:pPr>
        <w:ind w:left="-207" w:hanging="360"/>
      </w:pPr>
      <w:rPr>
        <w:rFonts w:hint="default"/>
        <w:b w:val="0"/>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2">
    <w:nsid w:val="03672BA5"/>
    <w:multiLevelType w:val="hybridMultilevel"/>
    <w:tmpl w:val="2D50A11A"/>
    <w:lvl w:ilvl="0" w:tplc="08160019">
      <w:start w:val="1"/>
      <w:numFmt w:val="lowerLetter"/>
      <w:lvlText w:val="%1."/>
      <w:lvlJc w:val="left"/>
      <w:pPr>
        <w:ind w:left="294" w:hanging="360"/>
      </w:p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3">
    <w:nsid w:val="054C6020"/>
    <w:multiLevelType w:val="hybridMultilevel"/>
    <w:tmpl w:val="0A861EEC"/>
    <w:lvl w:ilvl="0" w:tplc="C33A3CAA">
      <w:start w:val="1"/>
      <w:numFmt w:val="decimal"/>
      <w:lvlText w:val="%1."/>
      <w:lvlJc w:val="left"/>
      <w:pPr>
        <w:ind w:left="153" w:hanging="360"/>
      </w:pPr>
      <w:rPr>
        <w:color w:val="auto"/>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4">
    <w:nsid w:val="05857529"/>
    <w:multiLevelType w:val="hybridMultilevel"/>
    <w:tmpl w:val="BBB4A0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6CD1C3E"/>
    <w:multiLevelType w:val="hybridMultilevel"/>
    <w:tmpl w:val="3E023E9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0881641B"/>
    <w:multiLevelType w:val="hybridMultilevel"/>
    <w:tmpl w:val="6D4C601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B1C5694"/>
    <w:multiLevelType w:val="hybridMultilevel"/>
    <w:tmpl w:val="77009EA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0CA123DC"/>
    <w:multiLevelType w:val="hybridMultilevel"/>
    <w:tmpl w:val="B6F8FD96"/>
    <w:lvl w:ilvl="0" w:tplc="08160019">
      <w:start w:val="1"/>
      <w:numFmt w:val="lowerLetter"/>
      <w:lvlText w:val="%1."/>
      <w:lvlJc w:val="left"/>
      <w:pPr>
        <w:ind w:left="437" w:hanging="360"/>
      </w:pPr>
    </w:lvl>
    <w:lvl w:ilvl="1" w:tplc="08160019" w:tentative="1">
      <w:start w:val="1"/>
      <w:numFmt w:val="lowerLetter"/>
      <w:lvlText w:val="%2."/>
      <w:lvlJc w:val="left"/>
      <w:pPr>
        <w:ind w:left="1157" w:hanging="360"/>
      </w:pPr>
    </w:lvl>
    <w:lvl w:ilvl="2" w:tplc="0816001B" w:tentative="1">
      <w:start w:val="1"/>
      <w:numFmt w:val="lowerRoman"/>
      <w:lvlText w:val="%3."/>
      <w:lvlJc w:val="right"/>
      <w:pPr>
        <w:ind w:left="1877" w:hanging="180"/>
      </w:pPr>
    </w:lvl>
    <w:lvl w:ilvl="3" w:tplc="0816000F" w:tentative="1">
      <w:start w:val="1"/>
      <w:numFmt w:val="decimal"/>
      <w:lvlText w:val="%4."/>
      <w:lvlJc w:val="left"/>
      <w:pPr>
        <w:ind w:left="2597" w:hanging="360"/>
      </w:pPr>
    </w:lvl>
    <w:lvl w:ilvl="4" w:tplc="08160019" w:tentative="1">
      <w:start w:val="1"/>
      <w:numFmt w:val="lowerLetter"/>
      <w:lvlText w:val="%5."/>
      <w:lvlJc w:val="left"/>
      <w:pPr>
        <w:ind w:left="3317" w:hanging="360"/>
      </w:pPr>
    </w:lvl>
    <w:lvl w:ilvl="5" w:tplc="0816001B" w:tentative="1">
      <w:start w:val="1"/>
      <w:numFmt w:val="lowerRoman"/>
      <w:lvlText w:val="%6."/>
      <w:lvlJc w:val="right"/>
      <w:pPr>
        <w:ind w:left="4037" w:hanging="180"/>
      </w:pPr>
    </w:lvl>
    <w:lvl w:ilvl="6" w:tplc="0816000F" w:tentative="1">
      <w:start w:val="1"/>
      <w:numFmt w:val="decimal"/>
      <w:lvlText w:val="%7."/>
      <w:lvlJc w:val="left"/>
      <w:pPr>
        <w:ind w:left="4757" w:hanging="360"/>
      </w:pPr>
    </w:lvl>
    <w:lvl w:ilvl="7" w:tplc="08160019" w:tentative="1">
      <w:start w:val="1"/>
      <w:numFmt w:val="lowerLetter"/>
      <w:lvlText w:val="%8."/>
      <w:lvlJc w:val="left"/>
      <w:pPr>
        <w:ind w:left="5477" w:hanging="360"/>
      </w:pPr>
    </w:lvl>
    <w:lvl w:ilvl="8" w:tplc="0816001B" w:tentative="1">
      <w:start w:val="1"/>
      <w:numFmt w:val="lowerRoman"/>
      <w:lvlText w:val="%9."/>
      <w:lvlJc w:val="right"/>
      <w:pPr>
        <w:ind w:left="6197" w:hanging="180"/>
      </w:pPr>
    </w:lvl>
  </w:abstractNum>
  <w:abstractNum w:abstractNumId="9">
    <w:nsid w:val="0DFF3538"/>
    <w:multiLevelType w:val="hybridMultilevel"/>
    <w:tmpl w:val="EA6AA882"/>
    <w:lvl w:ilvl="0" w:tplc="493A8CF6">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100F4B77"/>
    <w:multiLevelType w:val="hybridMultilevel"/>
    <w:tmpl w:val="9B78BCD4"/>
    <w:lvl w:ilvl="0" w:tplc="216ECAA2">
      <w:start w:val="1"/>
      <w:numFmt w:val="decimal"/>
      <w:lvlText w:val="%1."/>
      <w:lvlJc w:val="left"/>
      <w:pPr>
        <w:ind w:left="76" w:hanging="360"/>
      </w:pPr>
      <w:rPr>
        <w:rFonts w:hint="default"/>
        <w:b w:val="0"/>
      </w:rPr>
    </w:lvl>
    <w:lvl w:ilvl="1" w:tplc="345AC41C">
      <w:start w:val="1"/>
      <w:numFmt w:val="lowerLetter"/>
      <w:lvlText w:val="%2)"/>
      <w:lvlJc w:val="left"/>
      <w:pPr>
        <w:ind w:left="1440" w:hanging="360"/>
      </w:pPr>
      <w:rPr>
        <w:rFonts w:ascii="TimesNewRomanPS-ItalicMT" w:hAnsi="TimesNewRomanPS-ItalicMT" w:cs="TimesNewRomanPS-ItalicMT" w:hint="default"/>
        <w:i/>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0675F73"/>
    <w:multiLevelType w:val="hybridMultilevel"/>
    <w:tmpl w:val="113EE476"/>
    <w:lvl w:ilvl="0" w:tplc="0AAE25E4">
      <w:start w:val="2"/>
      <w:numFmt w:val="decimal"/>
      <w:lvlText w:val="%1."/>
      <w:lvlJc w:val="left"/>
      <w:pPr>
        <w:ind w:left="36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10E71CB5"/>
    <w:multiLevelType w:val="hybridMultilevel"/>
    <w:tmpl w:val="F9806CFA"/>
    <w:lvl w:ilvl="0" w:tplc="08160019">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13142AF1"/>
    <w:multiLevelType w:val="hybridMultilevel"/>
    <w:tmpl w:val="1CB0E038"/>
    <w:lvl w:ilvl="0" w:tplc="08160001">
      <w:start w:val="1"/>
      <w:numFmt w:val="bullet"/>
      <w:lvlText w:val=""/>
      <w:lvlJc w:val="left"/>
      <w:pPr>
        <w:ind w:left="1068" w:hanging="360"/>
      </w:pPr>
      <w:rPr>
        <w:rFonts w:ascii="Symbol" w:hAnsi="Symbol" w:hint="default"/>
        <w:b w:val="0"/>
      </w:rPr>
    </w:lvl>
    <w:lvl w:ilvl="1" w:tplc="08160001">
      <w:start w:val="1"/>
      <w:numFmt w:val="bullet"/>
      <w:lvlText w:val=""/>
      <w:lvlJc w:val="left"/>
      <w:pPr>
        <w:ind w:left="2148" w:hanging="360"/>
      </w:pPr>
      <w:rPr>
        <w:rFonts w:ascii="Symbol" w:hAnsi="Symbol" w:hint="default"/>
      </w:r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4">
    <w:nsid w:val="1388750C"/>
    <w:multiLevelType w:val="hybridMultilevel"/>
    <w:tmpl w:val="4224BDF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nsid w:val="16880E1E"/>
    <w:multiLevelType w:val="hybridMultilevel"/>
    <w:tmpl w:val="934C4F20"/>
    <w:lvl w:ilvl="0" w:tplc="6A4EB32C">
      <w:start w:val="2"/>
      <w:numFmt w:val="decimal"/>
      <w:lvlText w:val="%1."/>
      <w:lvlJc w:val="left"/>
      <w:pPr>
        <w:ind w:left="195"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19340327"/>
    <w:multiLevelType w:val="hybridMultilevel"/>
    <w:tmpl w:val="AF62AD5C"/>
    <w:lvl w:ilvl="0" w:tplc="430A3D50">
      <w:start w:val="1"/>
      <w:numFmt w:val="decimal"/>
      <w:lvlText w:val="%1."/>
      <w:lvlJc w:val="left"/>
      <w:pPr>
        <w:ind w:left="294" w:hanging="360"/>
      </w:pPr>
      <w:rPr>
        <w:color w:val="auto"/>
      </w:r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17">
    <w:nsid w:val="19BD2FBF"/>
    <w:multiLevelType w:val="hybridMultilevel"/>
    <w:tmpl w:val="16A62CF8"/>
    <w:lvl w:ilvl="0" w:tplc="8FF41370">
      <w:start w:val="1"/>
      <w:numFmt w:val="decimal"/>
      <w:lvlText w:val="%1."/>
      <w:lvlJc w:val="left"/>
      <w:pPr>
        <w:ind w:left="720" w:hanging="360"/>
      </w:pPr>
      <w:rPr>
        <w:rFonts w:hint="default"/>
        <w:b w:val="0"/>
        <w:color w:val="auto"/>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1AC51D57"/>
    <w:multiLevelType w:val="hybridMultilevel"/>
    <w:tmpl w:val="8C922E68"/>
    <w:lvl w:ilvl="0" w:tplc="08160019">
      <w:start w:val="1"/>
      <w:numFmt w:val="lowerLetter"/>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nsid w:val="1B1F3586"/>
    <w:multiLevelType w:val="multilevel"/>
    <w:tmpl w:val="7EF88CA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0E77110"/>
    <w:multiLevelType w:val="hybridMultilevel"/>
    <w:tmpl w:val="A19A0D06"/>
    <w:lvl w:ilvl="0" w:tplc="0816000F">
      <w:start w:val="1"/>
      <w:numFmt w:val="decimal"/>
      <w:lvlText w:val="%1."/>
      <w:lvlJc w:val="left"/>
      <w:pPr>
        <w:ind w:left="294" w:hanging="360"/>
      </w:p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21">
    <w:nsid w:val="23CB68FE"/>
    <w:multiLevelType w:val="hybridMultilevel"/>
    <w:tmpl w:val="4F8AD64A"/>
    <w:lvl w:ilvl="0" w:tplc="08160019">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nsid w:val="24BC6DDE"/>
    <w:multiLevelType w:val="hybridMultilevel"/>
    <w:tmpl w:val="CF348EB0"/>
    <w:lvl w:ilvl="0" w:tplc="6024DE4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254A50D1"/>
    <w:multiLevelType w:val="hybridMultilevel"/>
    <w:tmpl w:val="513CF5EC"/>
    <w:lvl w:ilvl="0" w:tplc="0816000F">
      <w:start w:val="1"/>
      <w:numFmt w:val="decimal"/>
      <w:lvlText w:val="%1."/>
      <w:lvlJc w:val="left"/>
      <w:pPr>
        <w:ind w:left="-66" w:hanging="360"/>
      </w:pPr>
      <w:rPr>
        <w:rFonts w:hint="default"/>
      </w:r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24">
    <w:nsid w:val="28933A20"/>
    <w:multiLevelType w:val="multilevel"/>
    <w:tmpl w:val="382E8BD8"/>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29490723"/>
    <w:multiLevelType w:val="hybridMultilevel"/>
    <w:tmpl w:val="E74E60BE"/>
    <w:lvl w:ilvl="0" w:tplc="0816000F">
      <w:start w:val="1"/>
      <w:numFmt w:val="decimal"/>
      <w:lvlText w:val="%1."/>
      <w:lvlJc w:val="left"/>
      <w:pPr>
        <w:ind w:left="1069" w:hanging="360"/>
      </w:pPr>
      <w:rPr>
        <w:rFonts w:hint="default"/>
      </w:r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6">
    <w:nsid w:val="2A4C55F0"/>
    <w:multiLevelType w:val="hybridMultilevel"/>
    <w:tmpl w:val="2CD8AFE6"/>
    <w:lvl w:ilvl="0" w:tplc="08160019">
      <w:start w:val="1"/>
      <w:numFmt w:val="lowerLetter"/>
      <w:lvlText w:val="%1."/>
      <w:lvlJc w:val="left"/>
      <w:pPr>
        <w:ind w:left="153" w:hanging="360"/>
      </w:pPr>
      <w:rPr>
        <w:rFonts w:hint="default"/>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27">
    <w:nsid w:val="2E912A92"/>
    <w:multiLevelType w:val="hybridMultilevel"/>
    <w:tmpl w:val="DB922D00"/>
    <w:lvl w:ilvl="0" w:tplc="2200AB1C">
      <w:start w:val="1"/>
      <w:numFmt w:val="decimal"/>
      <w:lvlText w:val="%1."/>
      <w:lvlJc w:val="left"/>
      <w:pPr>
        <w:ind w:left="1146" w:hanging="360"/>
      </w:pPr>
      <w:rPr>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305F6E15"/>
    <w:multiLevelType w:val="hybridMultilevel"/>
    <w:tmpl w:val="B4047F02"/>
    <w:lvl w:ilvl="0" w:tplc="08160019">
      <w:start w:val="1"/>
      <w:numFmt w:val="lowerLetter"/>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nsid w:val="33F57911"/>
    <w:multiLevelType w:val="hybridMultilevel"/>
    <w:tmpl w:val="ACB4F362"/>
    <w:lvl w:ilvl="0" w:tplc="898412EC">
      <w:start w:val="2"/>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3620152E"/>
    <w:multiLevelType w:val="hybridMultilevel"/>
    <w:tmpl w:val="588443F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36AE6F16"/>
    <w:multiLevelType w:val="hybridMultilevel"/>
    <w:tmpl w:val="E9668562"/>
    <w:lvl w:ilvl="0" w:tplc="A1F4BBAE">
      <w:start w:val="1"/>
      <w:numFmt w:val="decimal"/>
      <w:lvlText w:val="%1."/>
      <w:lvlJc w:val="left"/>
      <w:pPr>
        <w:ind w:left="502" w:hanging="360"/>
      </w:pPr>
      <w:rPr>
        <w:rFonts w:hint="default"/>
        <w:b w:val="0"/>
        <w:i w:val="0"/>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2">
    <w:nsid w:val="3855497E"/>
    <w:multiLevelType w:val="hybridMultilevel"/>
    <w:tmpl w:val="698208D0"/>
    <w:lvl w:ilvl="0" w:tplc="08160019">
      <w:start w:val="1"/>
      <w:numFmt w:val="lowerLetter"/>
      <w:lvlText w:val="%1."/>
      <w:lvlJc w:val="left"/>
      <w:pPr>
        <w:ind w:left="195" w:hanging="360"/>
      </w:pPr>
    </w:lvl>
    <w:lvl w:ilvl="1" w:tplc="08160019" w:tentative="1">
      <w:start w:val="1"/>
      <w:numFmt w:val="lowerLetter"/>
      <w:lvlText w:val="%2."/>
      <w:lvlJc w:val="left"/>
      <w:pPr>
        <w:ind w:left="915" w:hanging="360"/>
      </w:pPr>
    </w:lvl>
    <w:lvl w:ilvl="2" w:tplc="0816001B" w:tentative="1">
      <w:start w:val="1"/>
      <w:numFmt w:val="lowerRoman"/>
      <w:lvlText w:val="%3."/>
      <w:lvlJc w:val="right"/>
      <w:pPr>
        <w:ind w:left="1635" w:hanging="180"/>
      </w:pPr>
    </w:lvl>
    <w:lvl w:ilvl="3" w:tplc="0816000F" w:tentative="1">
      <w:start w:val="1"/>
      <w:numFmt w:val="decimal"/>
      <w:lvlText w:val="%4."/>
      <w:lvlJc w:val="left"/>
      <w:pPr>
        <w:ind w:left="2355" w:hanging="360"/>
      </w:pPr>
    </w:lvl>
    <w:lvl w:ilvl="4" w:tplc="08160019" w:tentative="1">
      <w:start w:val="1"/>
      <w:numFmt w:val="lowerLetter"/>
      <w:lvlText w:val="%5."/>
      <w:lvlJc w:val="left"/>
      <w:pPr>
        <w:ind w:left="3075" w:hanging="360"/>
      </w:pPr>
    </w:lvl>
    <w:lvl w:ilvl="5" w:tplc="0816001B" w:tentative="1">
      <w:start w:val="1"/>
      <w:numFmt w:val="lowerRoman"/>
      <w:lvlText w:val="%6."/>
      <w:lvlJc w:val="right"/>
      <w:pPr>
        <w:ind w:left="3795" w:hanging="180"/>
      </w:pPr>
    </w:lvl>
    <w:lvl w:ilvl="6" w:tplc="0816000F" w:tentative="1">
      <w:start w:val="1"/>
      <w:numFmt w:val="decimal"/>
      <w:lvlText w:val="%7."/>
      <w:lvlJc w:val="left"/>
      <w:pPr>
        <w:ind w:left="4515" w:hanging="360"/>
      </w:pPr>
    </w:lvl>
    <w:lvl w:ilvl="7" w:tplc="08160019" w:tentative="1">
      <w:start w:val="1"/>
      <w:numFmt w:val="lowerLetter"/>
      <w:lvlText w:val="%8."/>
      <w:lvlJc w:val="left"/>
      <w:pPr>
        <w:ind w:left="5235" w:hanging="360"/>
      </w:pPr>
    </w:lvl>
    <w:lvl w:ilvl="8" w:tplc="0816001B" w:tentative="1">
      <w:start w:val="1"/>
      <w:numFmt w:val="lowerRoman"/>
      <w:lvlText w:val="%9."/>
      <w:lvlJc w:val="right"/>
      <w:pPr>
        <w:ind w:left="5955" w:hanging="180"/>
      </w:pPr>
    </w:lvl>
  </w:abstractNum>
  <w:abstractNum w:abstractNumId="33">
    <w:nsid w:val="3C281677"/>
    <w:multiLevelType w:val="hybridMultilevel"/>
    <w:tmpl w:val="0284F4CE"/>
    <w:lvl w:ilvl="0" w:tplc="16007B6C">
      <w:start w:val="2"/>
      <w:numFmt w:val="decimal"/>
      <w:lvlText w:val="%1."/>
      <w:lvlJc w:val="left"/>
      <w:pPr>
        <w:ind w:left="36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3CE013C4"/>
    <w:multiLevelType w:val="hybridMultilevel"/>
    <w:tmpl w:val="1CAE8ECC"/>
    <w:lvl w:ilvl="0" w:tplc="8942448C">
      <w:start w:val="1"/>
      <w:numFmt w:val="decimal"/>
      <w:lvlText w:val="%1."/>
      <w:lvlJc w:val="left"/>
      <w:pPr>
        <w:ind w:left="-207" w:hanging="360"/>
      </w:pPr>
      <w:rPr>
        <w:rFonts w:hint="default"/>
        <w:color w:val="auto"/>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5">
    <w:nsid w:val="3D970414"/>
    <w:multiLevelType w:val="hybridMultilevel"/>
    <w:tmpl w:val="5D10BC28"/>
    <w:lvl w:ilvl="0" w:tplc="805A69A4">
      <w:start w:val="1"/>
      <w:numFmt w:val="decimal"/>
      <w:lvlText w:val="%1."/>
      <w:lvlJc w:val="left"/>
      <w:pPr>
        <w:ind w:left="-207" w:hanging="360"/>
      </w:pPr>
      <w:rPr>
        <w:rFonts w:hint="default"/>
        <w:b w:val="0"/>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6">
    <w:nsid w:val="3DC334C3"/>
    <w:multiLevelType w:val="hybridMultilevel"/>
    <w:tmpl w:val="A30A46C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7">
    <w:nsid w:val="4439037F"/>
    <w:multiLevelType w:val="hybridMultilevel"/>
    <w:tmpl w:val="A49462C4"/>
    <w:lvl w:ilvl="0" w:tplc="C4184160">
      <w:start w:val="1"/>
      <w:numFmt w:val="decimal"/>
      <w:lvlText w:val="%1."/>
      <w:lvlJc w:val="left"/>
      <w:pPr>
        <w:ind w:left="360" w:hanging="360"/>
      </w:pPr>
      <w:rPr>
        <w:rFonts w:asciiTheme="minorHAnsi" w:hAnsiTheme="minorHAnsi"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nsid w:val="44F81224"/>
    <w:multiLevelType w:val="hybridMultilevel"/>
    <w:tmpl w:val="D6BC6D3E"/>
    <w:lvl w:ilvl="0" w:tplc="429E1AF4">
      <w:start w:val="1"/>
      <w:numFmt w:val="decimal"/>
      <w:lvlText w:val="%1."/>
      <w:lvlJc w:val="left"/>
      <w:pPr>
        <w:ind w:left="153" w:hanging="360"/>
      </w:pPr>
      <w:rPr>
        <w:rFonts w:hint="default"/>
        <w:color w:val="auto"/>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9">
    <w:nsid w:val="46A27FFE"/>
    <w:multiLevelType w:val="hybridMultilevel"/>
    <w:tmpl w:val="AAE0DDEA"/>
    <w:lvl w:ilvl="0" w:tplc="F5067FE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49922D77"/>
    <w:multiLevelType w:val="multilevel"/>
    <w:tmpl w:val="B28AC9A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DC82B83"/>
    <w:multiLevelType w:val="hybridMultilevel"/>
    <w:tmpl w:val="390AC098"/>
    <w:lvl w:ilvl="0" w:tplc="1EBA50AE">
      <w:start w:val="1"/>
      <w:numFmt w:val="decimal"/>
      <w:lvlText w:val="%1."/>
      <w:lvlJc w:val="left"/>
      <w:pPr>
        <w:ind w:left="153" w:hanging="360"/>
      </w:pPr>
      <w:rPr>
        <w:color w:val="auto"/>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42">
    <w:nsid w:val="4E2239CD"/>
    <w:multiLevelType w:val="hybridMultilevel"/>
    <w:tmpl w:val="72D4BE60"/>
    <w:lvl w:ilvl="0" w:tplc="0816000F">
      <w:start w:val="1"/>
      <w:numFmt w:val="decimal"/>
      <w:lvlText w:val="%1."/>
      <w:lvlJc w:val="left"/>
      <w:pPr>
        <w:ind w:left="195" w:hanging="360"/>
      </w:pPr>
    </w:lvl>
    <w:lvl w:ilvl="1" w:tplc="08160019" w:tentative="1">
      <w:start w:val="1"/>
      <w:numFmt w:val="lowerLetter"/>
      <w:lvlText w:val="%2."/>
      <w:lvlJc w:val="left"/>
      <w:pPr>
        <w:ind w:left="915" w:hanging="360"/>
      </w:pPr>
    </w:lvl>
    <w:lvl w:ilvl="2" w:tplc="0816001B" w:tentative="1">
      <w:start w:val="1"/>
      <w:numFmt w:val="lowerRoman"/>
      <w:lvlText w:val="%3."/>
      <w:lvlJc w:val="right"/>
      <w:pPr>
        <w:ind w:left="1635" w:hanging="180"/>
      </w:pPr>
    </w:lvl>
    <w:lvl w:ilvl="3" w:tplc="0816000F" w:tentative="1">
      <w:start w:val="1"/>
      <w:numFmt w:val="decimal"/>
      <w:lvlText w:val="%4."/>
      <w:lvlJc w:val="left"/>
      <w:pPr>
        <w:ind w:left="2355" w:hanging="360"/>
      </w:pPr>
    </w:lvl>
    <w:lvl w:ilvl="4" w:tplc="08160019" w:tentative="1">
      <w:start w:val="1"/>
      <w:numFmt w:val="lowerLetter"/>
      <w:lvlText w:val="%5."/>
      <w:lvlJc w:val="left"/>
      <w:pPr>
        <w:ind w:left="3075" w:hanging="360"/>
      </w:pPr>
    </w:lvl>
    <w:lvl w:ilvl="5" w:tplc="0816001B" w:tentative="1">
      <w:start w:val="1"/>
      <w:numFmt w:val="lowerRoman"/>
      <w:lvlText w:val="%6."/>
      <w:lvlJc w:val="right"/>
      <w:pPr>
        <w:ind w:left="3795" w:hanging="180"/>
      </w:pPr>
    </w:lvl>
    <w:lvl w:ilvl="6" w:tplc="0816000F" w:tentative="1">
      <w:start w:val="1"/>
      <w:numFmt w:val="decimal"/>
      <w:lvlText w:val="%7."/>
      <w:lvlJc w:val="left"/>
      <w:pPr>
        <w:ind w:left="4515" w:hanging="360"/>
      </w:pPr>
    </w:lvl>
    <w:lvl w:ilvl="7" w:tplc="08160019" w:tentative="1">
      <w:start w:val="1"/>
      <w:numFmt w:val="lowerLetter"/>
      <w:lvlText w:val="%8."/>
      <w:lvlJc w:val="left"/>
      <w:pPr>
        <w:ind w:left="5235" w:hanging="360"/>
      </w:pPr>
    </w:lvl>
    <w:lvl w:ilvl="8" w:tplc="0816001B" w:tentative="1">
      <w:start w:val="1"/>
      <w:numFmt w:val="lowerRoman"/>
      <w:lvlText w:val="%9."/>
      <w:lvlJc w:val="right"/>
      <w:pPr>
        <w:ind w:left="5955" w:hanging="180"/>
      </w:pPr>
    </w:lvl>
  </w:abstractNum>
  <w:abstractNum w:abstractNumId="43">
    <w:nsid w:val="52043259"/>
    <w:multiLevelType w:val="hybridMultilevel"/>
    <w:tmpl w:val="95964A08"/>
    <w:lvl w:ilvl="0" w:tplc="5AF6E160">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nsid w:val="52A83206"/>
    <w:multiLevelType w:val="hybridMultilevel"/>
    <w:tmpl w:val="477A6B96"/>
    <w:lvl w:ilvl="0" w:tplc="08160019">
      <w:start w:val="1"/>
      <w:numFmt w:val="lowerLetter"/>
      <w:lvlText w:val="%1."/>
      <w:lvlJc w:val="left"/>
      <w:pPr>
        <w:ind w:left="720" w:hanging="360"/>
      </w:pPr>
    </w:lvl>
    <w:lvl w:ilvl="1" w:tplc="C73E1528">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53EE0894"/>
    <w:multiLevelType w:val="hybridMultilevel"/>
    <w:tmpl w:val="92E4CEC6"/>
    <w:lvl w:ilvl="0" w:tplc="1D3A7916">
      <w:start w:val="1"/>
      <w:numFmt w:val="decimal"/>
      <w:lvlText w:val="%1."/>
      <w:lvlJc w:val="left"/>
      <w:pPr>
        <w:ind w:left="360" w:hanging="360"/>
      </w:pPr>
      <w:rPr>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6">
    <w:nsid w:val="54475D74"/>
    <w:multiLevelType w:val="hybridMultilevel"/>
    <w:tmpl w:val="0756AD4E"/>
    <w:lvl w:ilvl="0" w:tplc="BDBEC914">
      <w:start w:val="7"/>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nsid w:val="546B4C63"/>
    <w:multiLevelType w:val="hybridMultilevel"/>
    <w:tmpl w:val="A4B66E84"/>
    <w:lvl w:ilvl="0" w:tplc="2F369BAE">
      <w:start w:val="8"/>
      <w:numFmt w:val="decimal"/>
      <w:lvlText w:val="%1."/>
      <w:lvlJc w:val="left"/>
      <w:pPr>
        <w:ind w:left="36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nsid w:val="54C37D7A"/>
    <w:multiLevelType w:val="hybridMultilevel"/>
    <w:tmpl w:val="17045A24"/>
    <w:lvl w:ilvl="0" w:tplc="1930A6E8">
      <w:start w:val="2"/>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55642418"/>
    <w:multiLevelType w:val="hybridMultilevel"/>
    <w:tmpl w:val="5B564A3E"/>
    <w:lvl w:ilvl="0" w:tplc="0816000F">
      <w:start w:val="1"/>
      <w:numFmt w:val="decimal"/>
      <w:lvlText w:val="%1."/>
      <w:lvlJc w:val="left"/>
      <w:pPr>
        <w:ind w:left="153" w:hanging="360"/>
      </w:p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50">
    <w:nsid w:val="557A0106"/>
    <w:multiLevelType w:val="hybridMultilevel"/>
    <w:tmpl w:val="C102DA5E"/>
    <w:lvl w:ilvl="0" w:tplc="EE4ECC60">
      <w:start w:val="1"/>
      <w:numFmt w:val="decimal"/>
      <w:lvlText w:val="%1."/>
      <w:lvlJc w:val="left"/>
      <w:pPr>
        <w:ind w:left="153" w:hanging="360"/>
      </w:pPr>
      <w:rPr>
        <w:b w:val="0"/>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51">
    <w:nsid w:val="558F25AA"/>
    <w:multiLevelType w:val="hybridMultilevel"/>
    <w:tmpl w:val="47420ECA"/>
    <w:lvl w:ilvl="0" w:tplc="8556D122">
      <w:start w:val="2"/>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nsid w:val="5BAC2531"/>
    <w:multiLevelType w:val="hybridMultilevel"/>
    <w:tmpl w:val="FFD0691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3">
    <w:nsid w:val="5C6C6EDB"/>
    <w:multiLevelType w:val="hybridMultilevel"/>
    <w:tmpl w:val="135AE398"/>
    <w:lvl w:ilvl="0" w:tplc="B9463040">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nsid w:val="5D5B4218"/>
    <w:multiLevelType w:val="hybridMultilevel"/>
    <w:tmpl w:val="96DA98C6"/>
    <w:lvl w:ilvl="0" w:tplc="8AC29DA8">
      <w:start w:val="1"/>
      <w:numFmt w:val="decimal"/>
      <w:lvlText w:val="%1."/>
      <w:lvlJc w:val="left"/>
      <w:pPr>
        <w:ind w:left="36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nsid w:val="5F767DB2"/>
    <w:multiLevelType w:val="hybridMultilevel"/>
    <w:tmpl w:val="DAF69BCC"/>
    <w:lvl w:ilvl="0" w:tplc="B39862EE">
      <w:start w:val="3"/>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nsid w:val="602B1D7C"/>
    <w:multiLevelType w:val="hybridMultilevel"/>
    <w:tmpl w:val="BC7EA93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nsid w:val="60AE4336"/>
    <w:multiLevelType w:val="hybridMultilevel"/>
    <w:tmpl w:val="233AB7EA"/>
    <w:lvl w:ilvl="0" w:tplc="0816000F">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8">
    <w:nsid w:val="63DE070F"/>
    <w:multiLevelType w:val="hybridMultilevel"/>
    <w:tmpl w:val="E48EAEF6"/>
    <w:lvl w:ilvl="0" w:tplc="0816000F">
      <w:start w:val="1"/>
      <w:numFmt w:val="decimal"/>
      <w:lvlText w:val="%1."/>
      <w:lvlJc w:val="left"/>
      <w:pPr>
        <w:ind w:left="294" w:hanging="360"/>
      </w:p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59">
    <w:nsid w:val="64B25930"/>
    <w:multiLevelType w:val="hybridMultilevel"/>
    <w:tmpl w:val="FAEE11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nsid w:val="6516598A"/>
    <w:multiLevelType w:val="hybridMultilevel"/>
    <w:tmpl w:val="C7CA20EE"/>
    <w:lvl w:ilvl="0" w:tplc="C09CBC5C">
      <w:start w:val="1"/>
      <w:numFmt w:val="bullet"/>
      <w:lvlText w:val=""/>
      <w:lvlJc w:val="left"/>
      <w:pPr>
        <w:ind w:left="153" w:hanging="360"/>
      </w:pPr>
      <w:rPr>
        <w:rFonts w:ascii="Symbol" w:hAnsi="Symbol" w:hint="default"/>
        <w:color w:val="auto"/>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61">
    <w:nsid w:val="66533F22"/>
    <w:multiLevelType w:val="hybridMultilevel"/>
    <w:tmpl w:val="C6FAF6B2"/>
    <w:lvl w:ilvl="0" w:tplc="08160019">
      <w:start w:val="1"/>
      <w:numFmt w:val="lowerLetter"/>
      <w:lvlText w:val="%1."/>
      <w:lvlJc w:val="left"/>
      <w:pPr>
        <w:ind w:left="720" w:hanging="360"/>
      </w:pPr>
      <w:rPr>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67CE22BE"/>
    <w:multiLevelType w:val="hybridMultilevel"/>
    <w:tmpl w:val="21FE4F5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3">
    <w:nsid w:val="67DF2F50"/>
    <w:multiLevelType w:val="hybridMultilevel"/>
    <w:tmpl w:val="9BC2E166"/>
    <w:lvl w:ilvl="0" w:tplc="58B20854">
      <w:start w:val="2"/>
      <w:numFmt w:val="decimal"/>
      <w:lvlText w:val="%1."/>
      <w:lvlJc w:val="left"/>
      <w:pPr>
        <w:ind w:left="43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nsid w:val="680C6411"/>
    <w:multiLevelType w:val="hybridMultilevel"/>
    <w:tmpl w:val="FC0AB1D4"/>
    <w:lvl w:ilvl="0" w:tplc="9B78BCBA">
      <w:start w:val="1"/>
      <w:numFmt w:val="decimal"/>
      <w:lvlText w:val="%1."/>
      <w:lvlJc w:val="left"/>
      <w:pPr>
        <w:ind w:left="360" w:hanging="360"/>
      </w:pPr>
      <w:rPr>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5">
    <w:nsid w:val="681B2278"/>
    <w:multiLevelType w:val="hybridMultilevel"/>
    <w:tmpl w:val="353471F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6">
    <w:nsid w:val="6A447C3B"/>
    <w:multiLevelType w:val="hybridMultilevel"/>
    <w:tmpl w:val="7076D1FA"/>
    <w:lvl w:ilvl="0" w:tplc="0816000F">
      <w:start w:val="1"/>
      <w:numFmt w:val="decimal"/>
      <w:lvlText w:val="%1."/>
      <w:lvlJc w:val="left"/>
      <w:pPr>
        <w:ind w:left="360" w:hanging="360"/>
      </w:pPr>
      <w:rPr>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7">
    <w:nsid w:val="6B707664"/>
    <w:multiLevelType w:val="hybridMultilevel"/>
    <w:tmpl w:val="FAF2D878"/>
    <w:lvl w:ilvl="0" w:tplc="FEF229A4">
      <w:start w:val="1"/>
      <w:numFmt w:val="decimal"/>
      <w:lvlText w:val="%1."/>
      <w:lvlJc w:val="left"/>
      <w:pPr>
        <w:ind w:left="360" w:hanging="360"/>
      </w:pPr>
      <w:rPr>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8">
    <w:nsid w:val="71981E1B"/>
    <w:multiLevelType w:val="hybridMultilevel"/>
    <w:tmpl w:val="C6C4E14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nsid w:val="7CBF7C71"/>
    <w:multiLevelType w:val="hybridMultilevel"/>
    <w:tmpl w:val="7C52C948"/>
    <w:lvl w:ilvl="0" w:tplc="08160019">
      <w:start w:val="1"/>
      <w:numFmt w:val="lowerLetter"/>
      <w:lvlText w:val="%1."/>
      <w:lvlJc w:val="left"/>
      <w:pPr>
        <w:ind w:left="360" w:hanging="360"/>
      </w:pPr>
    </w:lvl>
    <w:lvl w:ilvl="1" w:tplc="08160019">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70">
    <w:nsid w:val="7D7826D4"/>
    <w:multiLevelType w:val="hybridMultilevel"/>
    <w:tmpl w:val="FF88CC30"/>
    <w:lvl w:ilvl="0" w:tplc="F500C13E">
      <w:start w:val="1"/>
      <w:numFmt w:val="decimal"/>
      <w:lvlText w:val="%1."/>
      <w:lvlJc w:val="left"/>
      <w:pPr>
        <w:ind w:left="-207" w:hanging="360"/>
      </w:pPr>
      <w:rPr>
        <w:rFonts w:asciiTheme="minorHAnsi" w:hAnsiTheme="minorHAnsi" w:hint="default"/>
        <w:b w:val="0"/>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71">
    <w:nsid w:val="7E6E1866"/>
    <w:multiLevelType w:val="hybridMultilevel"/>
    <w:tmpl w:val="64E8956E"/>
    <w:lvl w:ilvl="0" w:tplc="0816000F">
      <w:start w:val="1"/>
      <w:numFmt w:val="decimal"/>
      <w:lvlText w:val="%1."/>
      <w:lvlJc w:val="left"/>
      <w:pPr>
        <w:ind w:left="153" w:hanging="360"/>
      </w:p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72">
    <w:nsid w:val="7ED04A72"/>
    <w:multiLevelType w:val="hybridMultilevel"/>
    <w:tmpl w:val="80F8245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65"/>
  </w:num>
  <w:num w:numId="2">
    <w:abstractNumId w:val="57"/>
  </w:num>
  <w:num w:numId="3">
    <w:abstractNumId w:val="70"/>
  </w:num>
  <w:num w:numId="4">
    <w:abstractNumId w:val="37"/>
  </w:num>
  <w:num w:numId="5">
    <w:abstractNumId w:val="33"/>
  </w:num>
  <w:num w:numId="6">
    <w:abstractNumId w:val="60"/>
  </w:num>
  <w:num w:numId="7">
    <w:abstractNumId w:val="1"/>
  </w:num>
  <w:num w:numId="8">
    <w:abstractNumId w:val="39"/>
  </w:num>
  <w:num w:numId="9">
    <w:abstractNumId w:val="40"/>
  </w:num>
  <w:num w:numId="10">
    <w:abstractNumId w:val="5"/>
  </w:num>
  <w:num w:numId="11">
    <w:abstractNumId w:val="3"/>
  </w:num>
  <w:num w:numId="12">
    <w:abstractNumId w:val="68"/>
  </w:num>
  <w:num w:numId="13">
    <w:abstractNumId w:val="21"/>
  </w:num>
  <w:num w:numId="14">
    <w:abstractNumId w:val="71"/>
  </w:num>
  <w:num w:numId="15">
    <w:abstractNumId w:val="22"/>
  </w:num>
  <w:num w:numId="16">
    <w:abstractNumId w:val="25"/>
  </w:num>
  <w:num w:numId="17">
    <w:abstractNumId w:val="59"/>
  </w:num>
  <w:num w:numId="18">
    <w:abstractNumId w:val="35"/>
  </w:num>
  <w:num w:numId="19">
    <w:abstractNumId w:val="18"/>
  </w:num>
  <w:num w:numId="20">
    <w:abstractNumId w:val="10"/>
  </w:num>
  <w:num w:numId="21">
    <w:abstractNumId w:val="34"/>
  </w:num>
  <w:num w:numId="22">
    <w:abstractNumId w:val="38"/>
  </w:num>
  <w:num w:numId="23">
    <w:abstractNumId w:val="26"/>
  </w:num>
  <w:num w:numId="24">
    <w:abstractNumId w:val="9"/>
  </w:num>
  <w:num w:numId="25">
    <w:abstractNumId w:val="41"/>
  </w:num>
  <w:num w:numId="26">
    <w:abstractNumId w:val="19"/>
  </w:num>
  <w:num w:numId="27">
    <w:abstractNumId w:val="4"/>
  </w:num>
  <w:num w:numId="28">
    <w:abstractNumId w:val="24"/>
  </w:num>
  <w:num w:numId="29">
    <w:abstractNumId w:val="72"/>
  </w:num>
  <w:num w:numId="30">
    <w:abstractNumId w:val="30"/>
  </w:num>
  <w:num w:numId="31">
    <w:abstractNumId w:val="0"/>
  </w:num>
  <w:num w:numId="32">
    <w:abstractNumId w:val="66"/>
  </w:num>
  <w:num w:numId="33">
    <w:abstractNumId w:val="42"/>
  </w:num>
  <w:num w:numId="34">
    <w:abstractNumId w:val="36"/>
  </w:num>
  <w:num w:numId="35">
    <w:abstractNumId w:val="63"/>
  </w:num>
  <w:num w:numId="36">
    <w:abstractNumId w:val="8"/>
  </w:num>
  <w:num w:numId="37">
    <w:abstractNumId w:val="31"/>
  </w:num>
  <w:num w:numId="38">
    <w:abstractNumId w:val="50"/>
  </w:num>
  <w:num w:numId="39">
    <w:abstractNumId w:val="7"/>
  </w:num>
  <w:num w:numId="40">
    <w:abstractNumId w:val="17"/>
  </w:num>
  <w:num w:numId="41">
    <w:abstractNumId w:val="12"/>
  </w:num>
  <w:num w:numId="42">
    <w:abstractNumId w:val="46"/>
  </w:num>
  <w:num w:numId="43">
    <w:abstractNumId w:val="53"/>
  </w:num>
  <w:num w:numId="44">
    <w:abstractNumId w:val="44"/>
  </w:num>
  <w:num w:numId="45">
    <w:abstractNumId w:val="47"/>
  </w:num>
  <w:num w:numId="46">
    <w:abstractNumId w:val="52"/>
  </w:num>
  <w:num w:numId="47">
    <w:abstractNumId w:val="61"/>
  </w:num>
  <w:num w:numId="48">
    <w:abstractNumId w:val="45"/>
  </w:num>
  <w:num w:numId="49">
    <w:abstractNumId w:val="13"/>
  </w:num>
  <w:num w:numId="50">
    <w:abstractNumId w:val="14"/>
  </w:num>
  <w:num w:numId="51">
    <w:abstractNumId w:val="43"/>
  </w:num>
  <w:num w:numId="52">
    <w:abstractNumId w:val="64"/>
  </w:num>
  <w:num w:numId="53">
    <w:abstractNumId w:val="48"/>
  </w:num>
  <w:num w:numId="54">
    <w:abstractNumId w:val="55"/>
  </w:num>
  <w:num w:numId="55">
    <w:abstractNumId w:val="2"/>
  </w:num>
  <w:num w:numId="56">
    <w:abstractNumId w:val="11"/>
  </w:num>
  <w:num w:numId="57">
    <w:abstractNumId w:val="69"/>
  </w:num>
  <w:num w:numId="58">
    <w:abstractNumId w:val="16"/>
  </w:num>
  <w:num w:numId="59">
    <w:abstractNumId w:val="28"/>
  </w:num>
  <w:num w:numId="60">
    <w:abstractNumId w:val="67"/>
  </w:num>
  <w:num w:numId="61">
    <w:abstractNumId w:val="29"/>
  </w:num>
  <w:num w:numId="62">
    <w:abstractNumId w:val="23"/>
  </w:num>
  <w:num w:numId="63">
    <w:abstractNumId w:val="27"/>
  </w:num>
  <w:num w:numId="64">
    <w:abstractNumId w:val="6"/>
  </w:num>
  <w:num w:numId="65">
    <w:abstractNumId w:val="62"/>
  </w:num>
  <w:num w:numId="66">
    <w:abstractNumId w:val="54"/>
  </w:num>
  <w:num w:numId="67">
    <w:abstractNumId w:val="20"/>
  </w:num>
  <w:num w:numId="68">
    <w:abstractNumId w:val="58"/>
  </w:num>
  <w:num w:numId="69">
    <w:abstractNumId w:val="56"/>
  </w:num>
  <w:num w:numId="70">
    <w:abstractNumId w:val="49"/>
  </w:num>
  <w:num w:numId="71">
    <w:abstractNumId w:val="51"/>
  </w:num>
  <w:num w:numId="72">
    <w:abstractNumId w:val="15"/>
  </w:num>
  <w:num w:numId="73">
    <w:abstractNumId w:val="3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8378A"/>
    <w:rsid w:val="000219E7"/>
    <w:rsid w:val="0002622A"/>
    <w:rsid w:val="00046177"/>
    <w:rsid w:val="00074B82"/>
    <w:rsid w:val="00084C7E"/>
    <w:rsid w:val="00092EFF"/>
    <w:rsid w:val="000A30F6"/>
    <w:rsid w:val="000A79A9"/>
    <w:rsid w:val="000B2C87"/>
    <w:rsid w:val="000B3B98"/>
    <w:rsid w:val="000B7198"/>
    <w:rsid w:val="000C496D"/>
    <w:rsid w:val="000E2601"/>
    <w:rsid w:val="00104DB0"/>
    <w:rsid w:val="001050A1"/>
    <w:rsid w:val="001143B0"/>
    <w:rsid w:val="00147E08"/>
    <w:rsid w:val="00150068"/>
    <w:rsid w:val="00156C84"/>
    <w:rsid w:val="00157A18"/>
    <w:rsid w:val="00160FB9"/>
    <w:rsid w:val="00162DDB"/>
    <w:rsid w:val="00163A67"/>
    <w:rsid w:val="001824DC"/>
    <w:rsid w:val="00187C56"/>
    <w:rsid w:val="001A159C"/>
    <w:rsid w:val="001C4C63"/>
    <w:rsid w:val="001D09F4"/>
    <w:rsid w:val="001E7CFD"/>
    <w:rsid w:val="001F0866"/>
    <w:rsid w:val="00202805"/>
    <w:rsid w:val="0020577D"/>
    <w:rsid w:val="00240054"/>
    <w:rsid w:val="00240817"/>
    <w:rsid w:val="00247FE9"/>
    <w:rsid w:val="002622FA"/>
    <w:rsid w:val="00263D1E"/>
    <w:rsid w:val="00265D52"/>
    <w:rsid w:val="00273C1F"/>
    <w:rsid w:val="0027656E"/>
    <w:rsid w:val="002832C9"/>
    <w:rsid w:val="002A2B94"/>
    <w:rsid w:val="002A32F5"/>
    <w:rsid w:val="002C31BE"/>
    <w:rsid w:val="002D175B"/>
    <w:rsid w:val="002D4ECD"/>
    <w:rsid w:val="002E5C22"/>
    <w:rsid w:val="00323F67"/>
    <w:rsid w:val="003447F0"/>
    <w:rsid w:val="0035501A"/>
    <w:rsid w:val="003555CC"/>
    <w:rsid w:val="00364812"/>
    <w:rsid w:val="00365E23"/>
    <w:rsid w:val="003955C9"/>
    <w:rsid w:val="003A5876"/>
    <w:rsid w:val="003B78C9"/>
    <w:rsid w:val="003F39A6"/>
    <w:rsid w:val="004611F6"/>
    <w:rsid w:val="00465007"/>
    <w:rsid w:val="0049687A"/>
    <w:rsid w:val="004A57DC"/>
    <w:rsid w:val="004A5CFB"/>
    <w:rsid w:val="004D04B3"/>
    <w:rsid w:val="004D4539"/>
    <w:rsid w:val="004D56A4"/>
    <w:rsid w:val="004E2B72"/>
    <w:rsid w:val="004F3143"/>
    <w:rsid w:val="00501D27"/>
    <w:rsid w:val="005210CC"/>
    <w:rsid w:val="005753D1"/>
    <w:rsid w:val="00585FCB"/>
    <w:rsid w:val="005B6868"/>
    <w:rsid w:val="005B6BF6"/>
    <w:rsid w:val="005E4DB5"/>
    <w:rsid w:val="00600995"/>
    <w:rsid w:val="00607288"/>
    <w:rsid w:val="00631E52"/>
    <w:rsid w:val="00633D0C"/>
    <w:rsid w:val="006341AC"/>
    <w:rsid w:val="006377E9"/>
    <w:rsid w:val="006410D5"/>
    <w:rsid w:val="00645433"/>
    <w:rsid w:val="00647994"/>
    <w:rsid w:val="00662F50"/>
    <w:rsid w:val="00663315"/>
    <w:rsid w:val="00672941"/>
    <w:rsid w:val="00682B68"/>
    <w:rsid w:val="00682E22"/>
    <w:rsid w:val="0068611E"/>
    <w:rsid w:val="00692731"/>
    <w:rsid w:val="006931A6"/>
    <w:rsid w:val="006A1E58"/>
    <w:rsid w:val="006B5078"/>
    <w:rsid w:val="006D0211"/>
    <w:rsid w:val="006D5866"/>
    <w:rsid w:val="006D649C"/>
    <w:rsid w:val="0070347A"/>
    <w:rsid w:val="0070390A"/>
    <w:rsid w:val="0070739C"/>
    <w:rsid w:val="007132C0"/>
    <w:rsid w:val="00726703"/>
    <w:rsid w:val="00744CD1"/>
    <w:rsid w:val="007825EB"/>
    <w:rsid w:val="00791A11"/>
    <w:rsid w:val="007A1898"/>
    <w:rsid w:val="007A7A48"/>
    <w:rsid w:val="007B1E94"/>
    <w:rsid w:val="007B5995"/>
    <w:rsid w:val="007C017D"/>
    <w:rsid w:val="007C2900"/>
    <w:rsid w:val="007E7399"/>
    <w:rsid w:val="007F0098"/>
    <w:rsid w:val="008112F6"/>
    <w:rsid w:val="0082565E"/>
    <w:rsid w:val="008272C9"/>
    <w:rsid w:val="00827F2F"/>
    <w:rsid w:val="00840F91"/>
    <w:rsid w:val="0085249E"/>
    <w:rsid w:val="0086024E"/>
    <w:rsid w:val="0088378A"/>
    <w:rsid w:val="00896324"/>
    <w:rsid w:val="008C0CC0"/>
    <w:rsid w:val="008C1D45"/>
    <w:rsid w:val="008C66F8"/>
    <w:rsid w:val="008D7F6B"/>
    <w:rsid w:val="008F3612"/>
    <w:rsid w:val="009042C4"/>
    <w:rsid w:val="00904D7A"/>
    <w:rsid w:val="0090726A"/>
    <w:rsid w:val="009143DE"/>
    <w:rsid w:val="00931B7C"/>
    <w:rsid w:val="00932596"/>
    <w:rsid w:val="009338E3"/>
    <w:rsid w:val="009501F8"/>
    <w:rsid w:val="00963B45"/>
    <w:rsid w:val="00964746"/>
    <w:rsid w:val="009A415C"/>
    <w:rsid w:val="009A71E3"/>
    <w:rsid w:val="009C5112"/>
    <w:rsid w:val="009C6617"/>
    <w:rsid w:val="009D06B1"/>
    <w:rsid w:val="009D348E"/>
    <w:rsid w:val="009E5BBC"/>
    <w:rsid w:val="009F7D73"/>
    <w:rsid w:val="00A23E9F"/>
    <w:rsid w:val="00A3066E"/>
    <w:rsid w:val="00A33D77"/>
    <w:rsid w:val="00A40A60"/>
    <w:rsid w:val="00A76D74"/>
    <w:rsid w:val="00A80B4F"/>
    <w:rsid w:val="00A87D79"/>
    <w:rsid w:val="00AA5603"/>
    <w:rsid w:val="00AA7157"/>
    <w:rsid w:val="00AA7F4C"/>
    <w:rsid w:val="00AB0A36"/>
    <w:rsid w:val="00AB7144"/>
    <w:rsid w:val="00AC443E"/>
    <w:rsid w:val="00AC6FB8"/>
    <w:rsid w:val="00AE7782"/>
    <w:rsid w:val="00B00948"/>
    <w:rsid w:val="00B030FC"/>
    <w:rsid w:val="00B07E19"/>
    <w:rsid w:val="00B11FD0"/>
    <w:rsid w:val="00B55291"/>
    <w:rsid w:val="00B63476"/>
    <w:rsid w:val="00B64495"/>
    <w:rsid w:val="00B71097"/>
    <w:rsid w:val="00B8138A"/>
    <w:rsid w:val="00BA0700"/>
    <w:rsid w:val="00BB1706"/>
    <w:rsid w:val="00BD520B"/>
    <w:rsid w:val="00BD559E"/>
    <w:rsid w:val="00BE51CA"/>
    <w:rsid w:val="00C07FDF"/>
    <w:rsid w:val="00C35D17"/>
    <w:rsid w:val="00C42896"/>
    <w:rsid w:val="00C43478"/>
    <w:rsid w:val="00C469D2"/>
    <w:rsid w:val="00C476C8"/>
    <w:rsid w:val="00C57FEE"/>
    <w:rsid w:val="00C61D1E"/>
    <w:rsid w:val="00C6231E"/>
    <w:rsid w:val="00C63942"/>
    <w:rsid w:val="00CA5271"/>
    <w:rsid w:val="00CB00AF"/>
    <w:rsid w:val="00CB746E"/>
    <w:rsid w:val="00CC602E"/>
    <w:rsid w:val="00CD3944"/>
    <w:rsid w:val="00D170CE"/>
    <w:rsid w:val="00D270F7"/>
    <w:rsid w:val="00D52EDF"/>
    <w:rsid w:val="00D625A1"/>
    <w:rsid w:val="00D83E40"/>
    <w:rsid w:val="00D91153"/>
    <w:rsid w:val="00DB1616"/>
    <w:rsid w:val="00DB458E"/>
    <w:rsid w:val="00DB7B14"/>
    <w:rsid w:val="00DD2A96"/>
    <w:rsid w:val="00DE1C6D"/>
    <w:rsid w:val="00DE30DA"/>
    <w:rsid w:val="00DE3D81"/>
    <w:rsid w:val="00DE53B2"/>
    <w:rsid w:val="00DF21C0"/>
    <w:rsid w:val="00DF4AE6"/>
    <w:rsid w:val="00E201D5"/>
    <w:rsid w:val="00E34E8C"/>
    <w:rsid w:val="00E4419F"/>
    <w:rsid w:val="00E45225"/>
    <w:rsid w:val="00E455F2"/>
    <w:rsid w:val="00E47CE2"/>
    <w:rsid w:val="00E722F6"/>
    <w:rsid w:val="00EA1BB4"/>
    <w:rsid w:val="00EC3F88"/>
    <w:rsid w:val="00ED5E5C"/>
    <w:rsid w:val="00EF4FEF"/>
    <w:rsid w:val="00F11DDD"/>
    <w:rsid w:val="00F232E5"/>
    <w:rsid w:val="00F25244"/>
    <w:rsid w:val="00F343FE"/>
    <w:rsid w:val="00F40A47"/>
    <w:rsid w:val="00F47C33"/>
    <w:rsid w:val="00F6387C"/>
    <w:rsid w:val="00F7164D"/>
    <w:rsid w:val="00FE090C"/>
    <w:rsid w:val="00FF10D0"/>
    <w:rsid w:val="00FF6D6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EF"/>
  </w:style>
  <w:style w:type="paragraph" w:styleId="Ttulo1">
    <w:name w:val="heading 1"/>
    <w:basedOn w:val="Normal"/>
    <w:next w:val="Normal"/>
    <w:link w:val="Ttulo1Carcter"/>
    <w:uiPriority w:val="9"/>
    <w:qFormat/>
    <w:rsid w:val="00D17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D17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2A2B94"/>
    <w:pPr>
      <w:keepNext/>
      <w:spacing w:before="240" w:after="60" w:line="240" w:lineRule="auto"/>
      <w:outlineLvl w:val="2"/>
    </w:pPr>
    <w:rPr>
      <w:rFonts w:ascii="Cambria" w:eastAsia="Times New Roman" w:hAnsi="Cambria"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83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88378A"/>
  </w:style>
  <w:style w:type="paragraph" w:styleId="PargrafodaLista">
    <w:name w:val="List Paragraph"/>
    <w:basedOn w:val="Normal"/>
    <w:uiPriority w:val="34"/>
    <w:qFormat/>
    <w:rsid w:val="0088378A"/>
    <w:pPr>
      <w:ind w:left="720"/>
      <w:contextualSpacing/>
    </w:pPr>
  </w:style>
  <w:style w:type="character" w:styleId="Hiperligao">
    <w:name w:val="Hyperlink"/>
    <w:basedOn w:val="Tipodeletrapredefinidodopargrafo"/>
    <w:uiPriority w:val="99"/>
    <w:unhideWhenUsed/>
    <w:rsid w:val="0088378A"/>
    <w:rPr>
      <w:color w:val="0000FF"/>
      <w:u w:val="single"/>
    </w:rPr>
  </w:style>
  <w:style w:type="paragraph" w:customStyle="1" w:styleId="Default">
    <w:name w:val="Default"/>
    <w:rsid w:val="009338E3"/>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3Carcter">
    <w:name w:val="Título 3 Carácter"/>
    <w:basedOn w:val="Tipodeletrapredefinidodopargrafo"/>
    <w:link w:val="Ttulo3"/>
    <w:uiPriority w:val="9"/>
    <w:rsid w:val="002A2B94"/>
    <w:rPr>
      <w:rFonts w:ascii="Cambria" w:eastAsia="Times New Roman" w:hAnsi="Cambria" w:cs="Times New Roman"/>
      <w:b/>
      <w:bCs/>
      <w:sz w:val="26"/>
      <w:szCs w:val="26"/>
      <w:lang w:eastAsia="pt-PT"/>
    </w:rPr>
  </w:style>
  <w:style w:type="table" w:styleId="Tabelacomgrelha">
    <w:name w:val="Table Grid"/>
    <w:basedOn w:val="Tabelanormal"/>
    <w:uiPriority w:val="59"/>
    <w:rsid w:val="002A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6D5866"/>
    <w:pPr>
      <w:spacing w:after="0" w:line="240" w:lineRule="auto"/>
      <w:ind w:left="283" w:hanging="283"/>
    </w:pPr>
    <w:rPr>
      <w:rFonts w:ascii="Times New Roman" w:eastAsia="Times New Roman" w:hAnsi="Times New Roman" w:cs="Times New Roman"/>
      <w:sz w:val="20"/>
      <w:szCs w:val="20"/>
    </w:rPr>
  </w:style>
  <w:style w:type="paragraph" w:styleId="Cabealho">
    <w:name w:val="header"/>
    <w:basedOn w:val="Normal"/>
    <w:link w:val="CabealhoCarcter"/>
    <w:uiPriority w:val="99"/>
    <w:semiHidden/>
    <w:unhideWhenUsed/>
    <w:rsid w:val="00BA070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A0700"/>
  </w:style>
  <w:style w:type="paragraph" w:styleId="Rodap">
    <w:name w:val="footer"/>
    <w:basedOn w:val="Normal"/>
    <w:link w:val="RodapCarcter"/>
    <w:uiPriority w:val="99"/>
    <w:unhideWhenUsed/>
    <w:rsid w:val="00BA070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A0700"/>
  </w:style>
  <w:style w:type="character" w:customStyle="1" w:styleId="Ttulo1Carcter">
    <w:name w:val="Título 1 Carácter"/>
    <w:basedOn w:val="Tipodeletrapredefinidodopargrafo"/>
    <w:link w:val="Ttulo1"/>
    <w:uiPriority w:val="9"/>
    <w:rsid w:val="00D170CE"/>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D170CE"/>
    <w:rPr>
      <w:rFonts w:asciiTheme="majorHAnsi" w:eastAsiaTheme="majorEastAsia" w:hAnsiTheme="majorHAnsi" w:cstheme="majorBidi"/>
      <w:b/>
      <w:bCs/>
      <w:color w:val="4F81BD" w:themeColor="accent1"/>
      <w:sz w:val="26"/>
      <w:szCs w:val="26"/>
    </w:rPr>
  </w:style>
  <w:style w:type="paragraph" w:styleId="Ttulodondice">
    <w:name w:val="TOC Heading"/>
    <w:basedOn w:val="Ttulo1"/>
    <w:next w:val="Normal"/>
    <w:uiPriority w:val="39"/>
    <w:semiHidden/>
    <w:unhideWhenUsed/>
    <w:qFormat/>
    <w:rsid w:val="0027656E"/>
    <w:pPr>
      <w:outlineLvl w:val="9"/>
    </w:pPr>
  </w:style>
  <w:style w:type="paragraph" w:styleId="ndice1">
    <w:name w:val="toc 1"/>
    <w:basedOn w:val="Normal"/>
    <w:next w:val="Normal"/>
    <w:autoRedefine/>
    <w:uiPriority w:val="39"/>
    <w:unhideWhenUsed/>
    <w:qFormat/>
    <w:rsid w:val="007825EB"/>
    <w:pPr>
      <w:spacing w:after="100"/>
      <w:jc w:val="center"/>
    </w:pPr>
    <w:rPr>
      <w:rFonts w:cs="Arial"/>
      <w:b/>
      <w:sz w:val="24"/>
      <w:szCs w:val="24"/>
    </w:rPr>
  </w:style>
  <w:style w:type="paragraph" w:styleId="ndice2">
    <w:name w:val="toc 2"/>
    <w:basedOn w:val="Normal"/>
    <w:next w:val="Normal"/>
    <w:autoRedefine/>
    <w:uiPriority w:val="39"/>
    <w:unhideWhenUsed/>
    <w:qFormat/>
    <w:rsid w:val="003F39A6"/>
    <w:pPr>
      <w:tabs>
        <w:tab w:val="right" w:leader="dot" w:pos="8505"/>
      </w:tabs>
      <w:spacing w:after="100"/>
      <w:ind w:left="220"/>
    </w:pPr>
  </w:style>
  <w:style w:type="paragraph" w:styleId="ndice3">
    <w:name w:val="toc 3"/>
    <w:basedOn w:val="Normal"/>
    <w:next w:val="Normal"/>
    <w:autoRedefine/>
    <w:uiPriority w:val="39"/>
    <w:unhideWhenUsed/>
    <w:qFormat/>
    <w:rsid w:val="0027656E"/>
    <w:pPr>
      <w:spacing w:after="100"/>
      <w:ind w:left="440"/>
    </w:pPr>
  </w:style>
  <w:style w:type="paragraph" w:styleId="ndice4">
    <w:name w:val="toc 4"/>
    <w:basedOn w:val="Normal"/>
    <w:next w:val="Normal"/>
    <w:autoRedefine/>
    <w:uiPriority w:val="39"/>
    <w:unhideWhenUsed/>
    <w:rsid w:val="0027656E"/>
    <w:pPr>
      <w:spacing w:after="100"/>
      <w:ind w:left="660"/>
    </w:pPr>
  </w:style>
  <w:style w:type="paragraph" w:styleId="ndice5">
    <w:name w:val="toc 5"/>
    <w:basedOn w:val="Normal"/>
    <w:next w:val="Normal"/>
    <w:autoRedefine/>
    <w:uiPriority w:val="39"/>
    <w:unhideWhenUsed/>
    <w:rsid w:val="0027656E"/>
    <w:pPr>
      <w:spacing w:after="100"/>
      <w:ind w:left="880"/>
    </w:pPr>
  </w:style>
  <w:style w:type="paragraph" w:styleId="ndice6">
    <w:name w:val="toc 6"/>
    <w:basedOn w:val="Normal"/>
    <w:next w:val="Normal"/>
    <w:autoRedefine/>
    <w:uiPriority w:val="39"/>
    <w:unhideWhenUsed/>
    <w:rsid w:val="0027656E"/>
    <w:pPr>
      <w:spacing w:after="100"/>
      <w:ind w:left="1100"/>
    </w:pPr>
  </w:style>
  <w:style w:type="paragraph" w:styleId="ndice7">
    <w:name w:val="toc 7"/>
    <w:basedOn w:val="Normal"/>
    <w:next w:val="Normal"/>
    <w:autoRedefine/>
    <w:uiPriority w:val="39"/>
    <w:unhideWhenUsed/>
    <w:rsid w:val="0027656E"/>
    <w:pPr>
      <w:spacing w:after="100"/>
      <w:ind w:left="1320"/>
    </w:pPr>
  </w:style>
  <w:style w:type="paragraph" w:styleId="ndice8">
    <w:name w:val="toc 8"/>
    <w:basedOn w:val="Normal"/>
    <w:next w:val="Normal"/>
    <w:autoRedefine/>
    <w:uiPriority w:val="39"/>
    <w:unhideWhenUsed/>
    <w:rsid w:val="0027656E"/>
    <w:pPr>
      <w:spacing w:after="100"/>
      <w:ind w:left="1540"/>
    </w:pPr>
  </w:style>
  <w:style w:type="paragraph" w:styleId="ndice9">
    <w:name w:val="toc 9"/>
    <w:basedOn w:val="Normal"/>
    <w:next w:val="Normal"/>
    <w:autoRedefine/>
    <w:uiPriority w:val="39"/>
    <w:unhideWhenUsed/>
    <w:rsid w:val="0027656E"/>
    <w:pPr>
      <w:spacing w:after="100"/>
      <w:ind w:left="1760"/>
    </w:pPr>
  </w:style>
  <w:style w:type="paragraph" w:styleId="Textodebalo">
    <w:name w:val="Balloon Text"/>
    <w:basedOn w:val="Normal"/>
    <w:link w:val="TextodebaloCarcter"/>
    <w:uiPriority w:val="99"/>
    <w:semiHidden/>
    <w:unhideWhenUsed/>
    <w:rsid w:val="0027656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7656E"/>
    <w:rPr>
      <w:rFonts w:ascii="Tahoma" w:hAnsi="Tahoma" w:cs="Tahoma"/>
      <w:sz w:val="16"/>
      <w:szCs w:val="16"/>
    </w:rPr>
  </w:style>
  <w:style w:type="paragraph" w:styleId="Ttulo">
    <w:name w:val="Title"/>
    <w:basedOn w:val="Normal"/>
    <w:next w:val="Normal"/>
    <w:link w:val="TtuloCarcter"/>
    <w:uiPriority w:val="10"/>
    <w:qFormat/>
    <w:rsid w:val="00782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7825EB"/>
    <w:rPr>
      <w:rFonts w:asciiTheme="majorHAnsi" w:eastAsiaTheme="majorEastAsia" w:hAnsiTheme="majorHAnsi" w:cstheme="majorBidi"/>
      <w:color w:val="17365D" w:themeColor="text2" w:themeShade="BF"/>
      <w:spacing w:val="5"/>
      <w:kern w:val="28"/>
      <w:sz w:val="52"/>
      <w:szCs w:val="52"/>
    </w:rPr>
  </w:style>
  <w:style w:type="character" w:styleId="TtulodoLivro">
    <w:name w:val="Book Title"/>
    <w:basedOn w:val="Tipodeletrapredefinidodopargrafo"/>
    <w:uiPriority w:val="33"/>
    <w:qFormat/>
    <w:rsid w:val="007825EB"/>
    <w:rPr>
      <w:b/>
      <w:bCs/>
      <w:smallCaps/>
      <w:spacing w:val="5"/>
    </w:rPr>
  </w:style>
  <w:style w:type="paragraph" w:styleId="Mapadodocumento">
    <w:name w:val="Document Map"/>
    <w:basedOn w:val="Normal"/>
    <w:link w:val="MapadodocumentoCarcter"/>
    <w:uiPriority w:val="99"/>
    <w:semiHidden/>
    <w:unhideWhenUsed/>
    <w:rsid w:val="006A1E58"/>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6A1E58"/>
    <w:rPr>
      <w:rFonts w:ascii="Tahoma" w:hAnsi="Tahoma" w:cs="Tahoma"/>
      <w:sz w:val="16"/>
      <w:szCs w:val="16"/>
    </w:rPr>
  </w:style>
  <w:style w:type="character" w:styleId="Hiperligaovisitada">
    <w:name w:val="FollowedHyperlink"/>
    <w:basedOn w:val="Tipodeletrapredefinidodopargrafo"/>
    <w:uiPriority w:val="99"/>
    <w:semiHidden/>
    <w:unhideWhenUsed/>
    <w:rsid w:val="00B634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D17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D17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2A2B94"/>
    <w:pPr>
      <w:keepNext/>
      <w:spacing w:before="240" w:after="60" w:line="240" w:lineRule="auto"/>
      <w:outlineLvl w:val="2"/>
    </w:pPr>
    <w:rPr>
      <w:rFonts w:ascii="Cambria" w:eastAsia="Times New Roman" w:hAnsi="Cambria"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83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88378A"/>
  </w:style>
  <w:style w:type="paragraph" w:styleId="PargrafodaLista">
    <w:name w:val="List Paragraph"/>
    <w:basedOn w:val="Normal"/>
    <w:uiPriority w:val="34"/>
    <w:qFormat/>
    <w:rsid w:val="0088378A"/>
    <w:pPr>
      <w:ind w:left="720"/>
      <w:contextualSpacing/>
    </w:pPr>
  </w:style>
  <w:style w:type="character" w:styleId="Hiperligao">
    <w:name w:val="Hyperlink"/>
    <w:basedOn w:val="Tipodeletrapredefinidodopargrafo"/>
    <w:uiPriority w:val="99"/>
    <w:unhideWhenUsed/>
    <w:rsid w:val="0088378A"/>
    <w:rPr>
      <w:color w:val="0000FF"/>
      <w:u w:val="single"/>
    </w:rPr>
  </w:style>
  <w:style w:type="paragraph" w:customStyle="1" w:styleId="Default">
    <w:name w:val="Default"/>
    <w:rsid w:val="009338E3"/>
    <w:pPr>
      <w:autoSpaceDE w:val="0"/>
      <w:autoSpaceDN w:val="0"/>
      <w:adjustRightInd w:val="0"/>
      <w:spacing w:after="0" w:line="240" w:lineRule="auto"/>
    </w:pPr>
    <w:rPr>
      <w:rFonts w:ascii="Calibri" w:eastAsia="Calibri" w:hAnsi="Calibri" w:cs="Calibri"/>
      <w:color w:val="000000"/>
      <w:sz w:val="24"/>
      <w:szCs w:val="24"/>
    </w:rPr>
  </w:style>
  <w:style w:type="character" w:customStyle="1" w:styleId="Cabealho3Carcter">
    <w:name w:val="Cabeçalho 3 Carácter"/>
    <w:basedOn w:val="Tipodeletrapredefinidodopargrafo"/>
    <w:link w:val="Cabealho3"/>
    <w:uiPriority w:val="9"/>
    <w:rsid w:val="002A2B94"/>
    <w:rPr>
      <w:rFonts w:ascii="Cambria" w:eastAsia="Times New Roman" w:hAnsi="Cambria" w:cs="Times New Roman"/>
      <w:b/>
      <w:bCs/>
      <w:sz w:val="26"/>
      <w:szCs w:val="26"/>
      <w:lang w:eastAsia="pt-PT"/>
    </w:rPr>
  </w:style>
  <w:style w:type="table" w:styleId="Tabelacomgrelha">
    <w:name w:val="Table Grid"/>
    <w:basedOn w:val="Tabelanormal"/>
    <w:uiPriority w:val="59"/>
    <w:rsid w:val="002A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6D5866"/>
    <w:pPr>
      <w:spacing w:after="0" w:line="240" w:lineRule="auto"/>
      <w:ind w:left="283" w:hanging="283"/>
    </w:pPr>
    <w:rPr>
      <w:rFonts w:ascii="Times New Roman" w:eastAsia="Times New Roman" w:hAnsi="Times New Roman" w:cs="Times New Roman"/>
      <w:sz w:val="20"/>
      <w:szCs w:val="20"/>
    </w:rPr>
  </w:style>
  <w:style w:type="paragraph" w:styleId="Cabealho">
    <w:name w:val="header"/>
    <w:basedOn w:val="Normal"/>
    <w:link w:val="CabealhoCarcter"/>
    <w:uiPriority w:val="99"/>
    <w:semiHidden/>
    <w:unhideWhenUsed/>
    <w:rsid w:val="00BA070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A0700"/>
  </w:style>
  <w:style w:type="paragraph" w:styleId="Rodap">
    <w:name w:val="footer"/>
    <w:basedOn w:val="Normal"/>
    <w:link w:val="RodapCarcter"/>
    <w:uiPriority w:val="99"/>
    <w:unhideWhenUsed/>
    <w:rsid w:val="00BA070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A0700"/>
  </w:style>
  <w:style w:type="character" w:customStyle="1" w:styleId="Cabealho1Carcter">
    <w:name w:val="Cabeçalho 1 Carácter"/>
    <w:basedOn w:val="Tipodeletrapredefinidodopargrafo"/>
    <w:link w:val="Cabealho1"/>
    <w:uiPriority w:val="9"/>
    <w:rsid w:val="00D170CE"/>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D170CE"/>
    <w:rPr>
      <w:rFonts w:asciiTheme="majorHAnsi" w:eastAsiaTheme="majorEastAsia" w:hAnsiTheme="majorHAnsi" w:cstheme="majorBidi"/>
      <w:b/>
      <w:bCs/>
      <w:color w:val="4F81BD" w:themeColor="accent1"/>
      <w:sz w:val="26"/>
      <w:szCs w:val="26"/>
    </w:rPr>
  </w:style>
  <w:style w:type="paragraph" w:styleId="Ttulodondice">
    <w:name w:val="TOC Heading"/>
    <w:basedOn w:val="Cabealho1"/>
    <w:next w:val="Normal"/>
    <w:uiPriority w:val="39"/>
    <w:semiHidden/>
    <w:unhideWhenUsed/>
    <w:qFormat/>
    <w:rsid w:val="0027656E"/>
    <w:pPr>
      <w:outlineLvl w:val="9"/>
    </w:pPr>
  </w:style>
  <w:style w:type="paragraph" w:styleId="ndice1">
    <w:name w:val="toc 1"/>
    <w:basedOn w:val="Normal"/>
    <w:next w:val="Normal"/>
    <w:autoRedefine/>
    <w:uiPriority w:val="39"/>
    <w:unhideWhenUsed/>
    <w:qFormat/>
    <w:rsid w:val="0027656E"/>
    <w:pPr>
      <w:spacing w:after="100"/>
    </w:pPr>
  </w:style>
  <w:style w:type="paragraph" w:styleId="ndice2">
    <w:name w:val="toc 2"/>
    <w:basedOn w:val="Normal"/>
    <w:next w:val="Normal"/>
    <w:autoRedefine/>
    <w:uiPriority w:val="39"/>
    <w:unhideWhenUsed/>
    <w:qFormat/>
    <w:rsid w:val="003F39A6"/>
    <w:pPr>
      <w:tabs>
        <w:tab w:val="right" w:leader="dot" w:pos="8505"/>
      </w:tabs>
      <w:spacing w:after="100"/>
      <w:ind w:left="220"/>
    </w:pPr>
  </w:style>
  <w:style w:type="paragraph" w:styleId="ndice3">
    <w:name w:val="toc 3"/>
    <w:basedOn w:val="Normal"/>
    <w:next w:val="Normal"/>
    <w:autoRedefine/>
    <w:uiPriority w:val="39"/>
    <w:unhideWhenUsed/>
    <w:qFormat/>
    <w:rsid w:val="0027656E"/>
    <w:pPr>
      <w:spacing w:after="100"/>
      <w:ind w:left="440"/>
    </w:pPr>
  </w:style>
  <w:style w:type="paragraph" w:styleId="ndice4">
    <w:name w:val="toc 4"/>
    <w:basedOn w:val="Normal"/>
    <w:next w:val="Normal"/>
    <w:autoRedefine/>
    <w:uiPriority w:val="39"/>
    <w:unhideWhenUsed/>
    <w:rsid w:val="0027656E"/>
    <w:pPr>
      <w:spacing w:after="100"/>
      <w:ind w:left="660"/>
    </w:pPr>
  </w:style>
  <w:style w:type="paragraph" w:styleId="ndice5">
    <w:name w:val="toc 5"/>
    <w:basedOn w:val="Normal"/>
    <w:next w:val="Normal"/>
    <w:autoRedefine/>
    <w:uiPriority w:val="39"/>
    <w:unhideWhenUsed/>
    <w:rsid w:val="0027656E"/>
    <w:pPr>
      <w:spacing w:after="100"/>
      <w:ind w:left="880"/>
    </w:pPr>
  </w:style>
  <w:style w:type="paragraph" w:styleId="ndice6">
    <w:name w:val="toc 6"/>
    <w:basedOn w:val="Normal"/>
    <w:next w:val="Normal"/>
    <w:autoRedefine/>
    <w:uiPriority w:val="39"/>
    <w:unhideWhenUsed/>
    <w:rsid w:val="0027656E"/>
    <w:pPr>
      <w:spacing w:after="100"/>
      <w:ind w:left="1100"/>
    </w:pPr>
  </w:style>
  <w:style w:type="paragraph" w:styleId="ndice7">
    <w:name w:val="toc 7"/>
    <w:basedOn w:val="Normal"/>
    <w:next w:val="Normal"/>
    <w:autoRedefine/>
    <w:uiPriority w:val="39"/>
    <w:unhideWhenUsed/>
    <w:rsid w:val="0027656E"/>
    <w:pPr>
      <w:spacing w:after="100"/>
      <w:ind w:left="1320"/>
    </w:pPr>
  </w:style>
  <w:style w:type="paragraph" w:styleId="ndice8">
    <w:name w:val="toc 8"/>
    <w:basedOn w:val="Normal"/>
    <w:next w:val="Normal"/>
    <w:autoRedefine/>
    <w:uiPriority w:val="39"/>
    <w:unhideWhenUsed/>
    <w:rsid w:val="0027656E"/>
    <w:pPr>
      <w:spacing w:after="100"/>
      <w:ind w:left="1540"/>
    </w:pPr>
  </w:style>
  <w:style w:type="paragraph" w:styleId="ndice9">
    <w:name w:val="toc 9"/>
    <w:basedOn w:val="Normal"/>
    <w:next w:val="Normal"/>
    <w:autoRedefine/>
    <w:uiPriority w:val="39"/>
    <w:unhideWhenUsed/>
    <w:rsid w:val="0027656E"/>
    <w:pPr>
      <w:spacing w:after="100"/>
      <w:ind w:left="1760"/>
    </w:pPr>
  </w:style>
  <w:style w:type="paragraph" w:styleId="Textodebalo">
    <w:name w:val="Balloon Text"/>
    <w:basedOn w:val="Normal"/>
    <w:link w:val="TextodebaloCarcter"/>
    <w:uiPriority w:val="99"/>
    <w:semiHidden/>
    <w:unhideWhenUsed/>
    <w:rsid w:val="0027656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76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115066">
      <w:bodyDiv w:val="1"/>
      <w:marLeft w:val="0"/>
      <w:marRight w:val="0"/>
      <w:marTop w:val="0"/>
      <w:marBottom w:val="0"/>
      <w:divBdr>
        <w:top w:val="none" w:sz="0" w:space="0" w:color="auto"/>
        <w:left w:val="none" w:sz="0" w:space="0" w:color="auto"/>
        <w:bottom w:val="none" w:sz="0" w:space="0" w:color="auto"/>
        <w:right w:val="none" w:sz="0" w:space="0" w:color="auto"/>
      </w:divBdr>
    </w:div>
    <w:div w:id="1617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nexos%20ao%20RI/ANEXO%20III%20-%20Av.%20%20Oficina-25H.xlsx" TargetMode="External"/><Relationship Id="rId18" Type="http://schemas.openxmlformats.org/officeDocument/2006/relationships/hyperlink" Target="Anexos%20ao%20RI/ANEXO%20I%20-%20P.%20Forma&#231;&#227;o-%20Estrutura.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nexos%20ao%20RI/ANEXO%20IV%20-%20Av.%20%20Projeto-25H.xlsx" TargetMode="External"/><Relationship Id="rId7" Type="http://schemas.openxmlformats.org/officeDocument/2006/relationships/endnotes" Target="endnotes.xml"/><Relationship Id="rId12" Type="http://schemas.openxmlformats.org/officeDocument/2006/relationships/hyperlink" Target="Anexos%20ao%20RI/ANEXO%20II%20-%20Av.%20Curso-25H.xlsx" TargetMode="External"/><Relationship Id="rId17" Type="http://schemas.openxmlformats.org/officeDocument/2006/relationships/hyperlink" Target="Anexos%20ao%20RI/ANEXO%20VII-%20Lista%20Presen&#231;as%20ACD.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nexos%20ao%20RI/ANEXO%20VI%20-Req.%20ACD%20CFAC.docx" TargetMode="External"/><Relationship Id="rId20" Type="http://schemas.openxmlformats.org/officeDocument/2006/relationships/hyperlink" Target="Anexos%20ao%20RI/ANEXO%20III%20-%20Av.%20%20Oficina-25H.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nexos%20ao%20RI/ANEXO%20I%20-%20P.%20Forma&#231;&#227;o-%20Estrutura.docx" TargetMode="External"/><Relationship Id="rId24" Type="http://schemas.openxmlformats.org/officeDocument/2006/relationships/hyperlink" Target="Anexos%20ao%20RI/ANEXO%20VII-%20Lista%20Presen&#231;as%20ACD.docx" TargetMode="External"/><Relationship Id="rId5" Type="http://schemas.openxmlformats.org/officeDocument/2006/relationships/webSettings" Target="webSettings.xml"/><Relationship Id="rId15" Type="http://schemas.openxmlformats.org/officeDocument/2006/relationships/hyperlink" Target="Anexos%20ao%20RI/ANEXO%20V%20-%20crit&#233;rios%20avalia&#231;&#227;o%20PD.doc" TargetMode="External"/><Relationship Id="rId23" Type="http://schemas.openxmlformats.org/officeDocument/2006/relationships/hyperlink" Target="Anexos%20ao%20RI/ANEXO%20VI%20-Req.%20ACD%20CFAC.docx" TargetMode="External"/><Relationship Id="rId10" Type="http://schemas.openxmlformats.org/officeDocument/2006/relationships/hyperlink" Target="http://www.cfaltocavado.com" TargetMode="External"/><Relationship Id="rId19" Type="http://schemas.openxmlformats.org/officeDocument/2006/relationships/hyperlink" Target="Anexos%20ao%20RI/ANEXO%20II%20-%20Av.%20Curso-25H.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nexos%20ao%20RI/ANEXO%20IV%20-%20Av.%20%20Projeto-25H.xlsx" TargetMode="External"/><Relationship Id="rId22" Type="http://schemas.openxmlformats.org/officeDocument/2006/relationships/hyperlink" Target="Anexos%20ao%20RI/ANEXO%20V%20-%20crit&#233;rios%20avalia&#231;&#227;o%20PD.doc" TargetMode="External"/><Relationship Id="rId27"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C5267-FC7E-4A1E-B3E6-5207B0DB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15</Pages>
  <Words>7297</Words>
  <Characters>39404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46608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46</cp:revision>
  <cp:lastPrinted>2016-01-18T16:16:00Z</cp:lastPrinted>
  <dcterms:created xsi:type="dcterms:W3CDTF">2015-11-26T09:27:00Z</dcterms:created>
  <dcterms:modified xsi:type="dcterms:W3CDTF">2016-01-20T11:32:00Z</dcterms:modified>
</cp:coreProperties>
</file>